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B4A9E" w14:textId="22520293" w:rsidR="005701EF" w:rsidRPr="002633B1" w:rsidRDefault="002633B1">
      <w:pPr>
        <w:rPr>
          <w:b/>
          <w:lang w:val="fr-CA"/>
        </w:rPr>
      </w:pPr>
      <w:r w:rsidRPr="002633B1">
        <w:rPr>
          <w:b/>
          <w:lang w:val="fr-CA"/>
        </w:rPr>
        <w:t xml:space="preserve">Scénario pour </w:t>
      </w:r>
      <w:r w:rsidR="00A94DFF">
        <w:rPr>
          <w:b/>
          <w:lang w:val="fr-CA"/>
        </w:rPr>
        <w:t>la l</w:t>
      </w:r>
      <w:r w:rsidR="00A94DFF" w:rsidRPr="00A94DFF">
        <w:rPr>
          <w:b/>
          <w:bCs/>
          <w:lang w:val="fr-CA"/>
        </w:rPr>
        <w:t>igne directrice sur le dépistage de la dépression durant la grossesse et la période postnatale</w:t>
      </w:r>
    </w:p>
    <w:p w14:paraId="4C6A5A7A" w14:textId="77777777" w:rsidR="003231A4" w:rsidRPr="002633B1" w:rsidRDefault="003231A4">
      <w:pPr>
        <w:rPr>
          <w:b/>
          <w:lang w:val="fr-CA"/>
        </w:rPr>
      </w:pPr>
    </w:p>
    <w:p w14:paraId="271DD450" w14:textId="77777777" w:rsidR="003231A4" w:rsidRDefault="003231A4">
      <w:r w:rsidRPr="003231A4">
        <w:t>[</w:t>
      </w:r>
      <w:r w:rsidR="002633B1">
        <w:t>Diapositive</w:t>
      </w:r>
      <w:r w:rsidRPr="003231A4">
        <w:t xml:space="preserve"> 1]</w:t>
      </w:r>
    </w:p>
    <w:p w14:paraId="37E608CF" w14:textId="77777777" w:rsidR="00660606" w:rsidRPr="00342EB6" w:rsidRDefault="00600389" w:rsidP="00A3130C">
      <w:pPr>
        <w:numPr>
          <w:ilvl w:val="0"/>
          <w:numId w:val="3"/>
        </w:numPr>
        <w:tabs>
          <w:tab w:val="clear" w:pos="360"/>
          <w:tab w:val="num" w:pos="720"/>
        </w:tabs>
        <w:spacing w:after="0"/>
        <w:rPr>
          <w:lang w:val="fr-CA"/>
        </w:rPr>
      </w:pPr>
      <w:r w:rsidRPr="00342EB6">
        <w:rPr>
          <w:lang w:val="fr-CA"/>
        </w:rPr>
        <w:t xml:space="preserve">Groupe d’étude canadien sur les soins de santé préventifs </w:t>
      </w:r>
    </w:p>
    <w:p w14:paraId="37D2FCD3" w14:textId="77777777" w:rsidR="00000000" w:rsidRPr="00207B55" w:rsidRDefault="00A3130C" w:rsidP="00EE35E6">
      <w:pPr>
        <w:numPr>
          <w:ilvl w:val="0"/>
          <w:numId w:val="3"/>
        </w:numPr>
        <w:rPr>
          <w:lang w:val="fr-CA"/>
        </w:rPr>
      </w:pPr>
      <w:r w:rsidRPr="00207B55">
        <w:rPr>
          <w:lang w:val="fr-CA"/>
        </w:rPr>
        <w:t>Lignes directrices sur le dépistage de la dépression pendant la grossesse et la période postnatale</w:t>
      </w:r>
    </w:p>
    <w:p w14:paraId="297200C7" w14:textId="77777777" w:rsidR="003A1414" w:rsidRPr="00342EB6" w:rsidRDefault="003A1414" w:rsidP="003A1414">
      <w:pPr>
        <w:ind w:left="360"/>
        <w:rPr>
          <w:lang w:val="fr-CA"/>
        </w:rPr>
      </w:pPr>
    </w:p>
    <w:p w14:paraId="15949090" w14:textId="77777777" w:rsidR="003231A4" w:rsidRPr="00342EB6" w:rsidRDefault="005F0CE6">
      <w:pPr>
        <w:rPr>
          <w:lang w:val="fr-CA"/>
        </w:rPr>
      </w:pPr>
      <w:r w:rsidRPr="00342EB6">
        <w:rPr>
          <w:lang w:val="fr-CA"/>
        </w:rPr>
        <w:t>[</w:t>
      </w:r>
      <w:r w:rsidR="00342EB6" w:rsidRPr="00342EB6">
        <w:rPr>
          <w:lang w:val="fr-CA"/>
        </w:rPr>
        <w:t>Diapositive</w:t>
      </w:r>
      <w:r w:rsidRPr="00342EB6">
        <w:rPr>
          <w:lang w:val="fr-CA"/>
        </w:rPr>
        <w:t xml:space="preserve"> 2]</w:t>
      </w:r>
    </w:p>
    <w:p w14:paraId="75AFF5B1" w14:textId="41D5F654" w:rsidR="00207B55" w:rsidRPr="00207B55" w:rsidRDefault="00207B55" w:rsidP="00EE35E6">
      <w:pPr>
        <w:pStyle w:val="ListParagraph"/>
        <w:numPr>
          <w:ilvl w:val="0"/>
          <w:numId w:val="3"/>
        </w:numPr>
        <w:rPr>
          <w:lang w:val="fr-CA"/>
        </w:rPr>
      </w:pPr>
      <w:r w:rsidRPr="00207B55">
        <w:rPr>
          <w:lang w:val="fr-CA"/>
        </w:rPr>
        <w:t xml:space="preserve">À la suite de la publication de la ligne directrice, ces diapositives seront </w:t>
      </w:r>
      <w:r w:rsidRPr="00207B55">
        <w:rPr>
          <w:b/>
          <w:bCs/>
          <w:lang w:val="fr-CA"/>
        </w:rPr>
        <w:t>mises à la disposition du public</w:t>
      </w:r>
      <w:r w:rsidRPr="00207B55">
        <w:rPr>
          <w:lang w:val="fr-CA"/>
        </w:rPr>
        <w:t xml:space="preserve"> comme outil pédagogique afin d’aider à sa diffusion, à son adoption et à sa mise en œuvre dans la pratique clinique en soins de santé primaires. </w:t>
      </w:r>
    </w:p>
    <w:p w14:paraId="7A7172D2" w14:textId="38290310" w:rsidR="00207B55" w:rsidRPr="00207B55" w:rsidRDefault="00207B55" w:rsidP="00EE35E6">
      <w:pPr>
        <w:pStyle w:val="ListParagraph"/>
        <w:numPr>
          <w:ilvl w:val="0"/>
          <w:numId w:val="3"/>
        </w:numPr>
        <w:rPr>
          <w:lang w:val="fr-CA"/>
        </w:rPr>
      </w:pPr>
      <w:r w:rsidRPr="00207B55">
        <w:rPr>
          <w:lang w:val="fr-CA"/>
        </w:rPr>
        <w:t xml:space="preserve">Il est possible d’utiliser une partie ou l’ensemble des présentes diapositives dans des contextes éducatifs.   </w:t>
      </w:r>
    </w:p>
    <w:p w14:paraId="22E1DDB9" w14:textId="77777777" w:rsidR="005F0CE6" w:rsidRPr="00342EB6" w:rsidRDefault="005F0CE6" w:rsidP="005F0CE6">
      <w:pPr>
        <w:rPr>
          <w:lang w:val="fr-CA"/>
        </w:rPr>
      </w:pPr>
    </w:p>
    <w:p w14:paraId="4E03CC89" w14:textId="77777777" w:rsidR="005F0CE6" w:rsidRDefault="005F0CE6" w:rsidP="005F0CE6">
      <w:pPr>
        <w:rPr>
          <w:lang w:val="en-US"/>
        </w:rPr>
      </w:pPr>
      <w:r>
        <w:rPr>
          <w:lang w:val="en-US"/>
        </w:rPr>
        <w:t>[</w:t>
      </w:r>
      <w:r w:rsidR="00342EB6" w:rsidRPr="00342EB6">
        <w:rPr>
          <w:lang w:val="fr-CA"/>
        </w:rPr>
        <w:t>Diapositive</w:t>
      </w:r>
      <w:r>
        <w:rPr>
          <w:lang w:val="en-US"/>
        </w:rPr>
        <w:t xml:space="preserve"> 3]</w:t>
      </w:r>
    </w:p>
    <w:p w14:paraId="02CA84CE" w14:textId="4F49B962" w:rsidR="00660606" w:rsidRPr="00195E3A" w:rsidRDefault="00600389" w:rsidP="00A3130C">
      <w:pPr>
        <w:numPr>
          <w:ilvl w:val="0"/>
          <w:numId w:val="4"/>
        </w:numPr>
        <w:tabs>
          <w:tab w:val="clear" w:pos="360"/>
          <w:tab w:val="num" w:pos="720"/>
        </w:tabs>
        <w:spacing w:after="0"/>
        <w:rPr>
          <w:lang w:val="fr-CA"/>
        </w:rPr>
      </w:pPr>
      <w:r w:rsidRPr="00195E3A">
        <w:rPr>
          <w:lang w:val="fr-CA"/>
        </w:rPr>
        <w:t xml:space="preserve">Les membres du Groupe d’étude qui ont formé le groupe de travail pour cette ligne directrice sont : </w:t>
      </w:r>
      <w:r w:rsidR="00207B55" w:rsidRPr="00207B55">
        <w:rPr>
          <w:lang w:val="fr-CA"/>
        </w:rPr>
        <w:t>Eddy Lang, Heather Colquhoun</w:t>
      </w:r>
      <w:bookmarkStart w:id="0" w:name="_GoBack"/>
      <w:r w:rsidR="00207B55" w:rsidRPr="00207B55">
        <w:rPr>
          <w:lang w:val="fr-CA"/>
        </w:rPr>
        <w:t>, John C. Leblanc, John Riva</w:t>
      </w:r>
      <w:r w:rsidRPr="00195E3A">
        <w:rPr>
          <w:lang w:val="fr-CA"/>
        </w:rPr>
        <w:t>.</w:t>
      </w:r>
    </w:p>
    <w:p w14:paraId="2E558EEE" w14:textId="5CFCF479" w:rsidR="00660606" w:rsidRPr="00195E3A" w:rsidRDefault="00600389" w:rsidP="00A3130C">
      <w:pPr>
        <w:numPr>
          <w:ilvl w:val="0"/>
          <w:numId w:val="4"/>
        </w:numPr>
        <w:tabs>
          <w:tab w:val="clear" w:pos="360"/>
          <w:tab w:val="num" w:pos="720"/>
        </w:tabs>
        <w:spacing w:after="0"/>
        <w:rPr>
          <w:lang w:val="fr-CA"/>
        </w:rPr>
      </w:pPr>
      <w:r w:rsidRPr="00195E3A">
        <w:rPr>
          <w:lang w:val="fr-CA"/>
        </w:rPr>
        <w:t xml:space="preserve">Les porte-parole du Groupe d’étude sont : </w:t>
      </w:r>
      <w:r w:rsidR="00207B55" w:rsidRPr="00207B55">
        <w:rPr>
          <w:lang w:val="fr-CA"/>
        </w:rPr>
        <w:t>Eddy Lang, Emily G. McDonald, Guylène Thériault</w:t>
      </w:r>
      <w:r w:rsidRPr="00195E3A">
        <w:rPr>
          <w:lang w:val="fr-CA"/>
        </w:rPr>
        <w:t>.</w:t>
      </w:r>
    </w:p>
    <w:p w14:paraId="23590DDE" w14:textId="600E265A" w:rsidR="00660606" w:rsidRPr="00195E3A" w:rsidRDefault="00600389" w:rsidP="00A3130C">
      <w:pPr>
        <w:numPr>
          <w:ilvl w:val="0"/>
          <w:numId w:val="4"/>
        </w:numPr>
        <w:tabs>
          <w:tab w:val="clear" w:pos="360"/>
          <w:tab w:val="num" w:pos="720"/>
        </w:tabs>
        <w:spacing w:after="0"/>
        <w:rPr>
          <w:lang w:val="fr-CA"/>
        </w:rPr>
      </w:pPr>
      <w:r w:rsidRPr="00195E3A">
        <w:rPr>
          <w:lang w:val="fr-CA"/>
        </w:rPr>
        <w:t xml:space="preserve">Les experts en contenu étaient </w:t>
      </w:r>
      <w:bookmarkEnd w:id="0"/>
      <w:r w:rsidR="00207B55" w:rsidRPr="00207B55">
        <w:rPr>
          <w:lang w:val="fr-CA"/>
        </w:rPr>
        <w:t>Bianca Lauria-Horner, Scott Patten, Simone Vigod, Brett Thombs</w:t>
      </w:r>
      <w:r w:rsidRPr="00195E3A">
        <w:rPr>
          <w:lang w:val="fr-CA"/>
        </w:rPr>
        <w:t>. Les experts en contenu sont des conseillers externes du groupe de travail et ne votent pas sur l’orientation ou la force des recommandations, et n’y contribuent pas.</w:t>
      </w:r>
    </w:p>
    <w:p w14:paraId="2A75BA1E" w14:textId="77777777" w:rsidR="003A1414" w:rsidRPr="00195E3A" w:rsidRDefault="003A1414" w:rsidP="003A1414">
      <w:pPr>
        <w:ind w:left="360"/>
        <w:rPr>
          <w:lang w:val="fr-CA"/>
        </w:rPr>
      </w:pPr>
    </w:p>
    <w:p w14:paraId="0171DAC8" w14:textId="77777777" w:rsidR="005F0CE6" w:rsidRPr="00195E3A" w:rsidRDefault="005F0CE6" w:rsidP="005F0CE6">
      <w:pPr>
        <w:rPr>
          <w:lang w:val="fr-CA"/>
        </w:rPr>
      </w:pPr>
      <w:r w:rsidRPr="00195E3A">
        <w:rPr>
          <w:lang w:val="fr-CA"/>
        </w:rPr>
        <w:t>[</w:t>
      </w:r>
      <w:r w:rsidR="00342EB6" w:rsidRPr="00195E3A">
        <w:rPr>
          <w:lang w:val="fr-CA"/>
        </w:rPr>
        <w:t>Diapositive</w:t>
      </w:r>
      <w:r w:rsidRPr="00195E3A">
        <w:rPr>
          <w:lang w:val="fr-CA"/>
        </w:rPr>
        <w:t xml:space="preserve"> 4]</w:t>
      </w:r>
    </w:p>
    <w:p w14:paraId="06F53178" w14:textId="3BFC4CC8" w:rsidR="00207B55" w:rsidRPr="00207B55" w:rsidRDefault="00207B55" w:rsidP="00EE35E6">
      <w:pPr>
        <w:pStyle w:val="ListParagraph"/>
        <w:numPr>
          <w:ilvl w:val="0"/>
          <w:numId w:val="4"/>
        </w:numPr>
      </w:pPr>
      <w:r w:rsidRPr="00207B55">
        <w:rPr>
          <w:lang w:val="fr-CA"/>
        </w:rPr>
        <w:t>Aperçu du webinaire</w:t>
      </w:r>
    </w:p>
    <w:p w14:paraId="0777885D" w14:textId="0A10E0F8" w:rsidR="00207B55" w:rsidRPr="00207B55" w:rsidRDefault="00207B55" w:rsidP="00EE35E6">
      <w:pPr>
        <w:pStyle w:val="ListParagraph"/>
        <w:numPr>
          <w:ilvl w:val="0"/>
          <w:numId w:val="4"/>
        </w:numPr>
        <w:spacing w:after="0"/>
      </w:pPr>
      <w:r w:rsidRPr="00207B55">
        <w:rPr>
          <w:bCs/>
          <w:lang w:val="fr-CA"/>
        </w:rPr>
        <w:t>Présentation</w:t>
      </w:r>
    </w:p>
    <w:p w14:paraId="0FB6FB01" w14:textId="77777777" w:rsidR="00000000" w:rsidRPr="00207B55" w:rsidRDefault="00A3130C" w:rsidP="00A3130C">
      <w:pPr>
        <w:numPr>
          <w:ilvl w:val="1"/>
          <w:numId w:val="9"/>
        </w:numPr>
        <w:spacing w:after="0"/>
        <w:rPr>
          <w:lang w:val="fr-CA"/>
        </w:rPr>
      </w:pPr>
      <w:r w:rsidRPr="00207B55">
        <w:rPr>
          <w:lang w:val="fr-CA"/>
        </w:rPr>
        <w:t>Renseignements généraux sur la dépression périnatale et postnatale</w:t>
      </w:r>
    </w:p>
    <w:p w14:paraId="79C81712" w14:textId="77777777" w:rsidR="00000000" w:rsidRPr="00207B55" w:rsidRDefault="00A3130C" w:rsidP="00A3130C">
      <w:pPr>
        <w:numPr>
          <w:ilvl w:val="1"/>
          <w:numId w:val="9"/>
        </w:numPr>
        <w:spacing w:after="0"/>
        <w:rPr>
          <w:lang w:val="fr-CA"/>
        </w:rPr>
      </w:pPr>
      <w:r w:rsidRPr="00207B55">
        <w:rPr>
          <w:lang w:val="fr-CA"/>
        </w:rPr>
        <w:t>Méthodes utilisées par le Groupe d’étude canadien sur les soins de santé préventifs (GECSSP)</w:t>
      </w:r>
    </w:p>
    <w:p w14:paraId="0C2A1935" w14:textId="77777777" w:rsidR="00000000" w:rsidRPr="00207B55" w:rsidRDefault="00A3130C" w:rsidP="00A3130C">
      <w:pPr>
        <w:numPr>
          <w:ilvl w:val="1"/>
          <w:numId w:val="9"/>
        </w:numPr>
        <w:spacing w:after="0"/>
      </w:pPr>
      <w:r w:rsidRPr="00207B55">
        <w:rPr>
          <w:lang w:val="fr-CA"/>
        </w:rPr>
        <w:t>Recommandations</w:t>
      </w:r>
    </w:p>
    <w:p w14:paraId="4615CFE9" w14:textId="77777777" w:rsidR="00000000" w:rsidRPr="00207B55" w:rsidRDefault="00A3130C" w:rsidP="00A3130C">
      <w:pPr>
        <w:numPr>
          <w:ilvl w:val="1"/>
          <w:numId w:val="9"/>
        </w:numPr>
        <w:spacing w:after="0"/>
      </w:pPr>
      <w:r w:rsidRPr="00207B55">
        <w:rPr>
          <w:lang w:val="fr-CA"/>
        </w:rPr>
        <w:t>Résultats</w:t>
      </w:r>
    </w:p>
    <w:p w14:paraId="4DD5E653" w14:textId="77777777" w:rsidR="00000000" w:rsidRPr="00207B55" w:rsidRDefault="00A3130C" w:rsidP="00A3130C">
      <w:pPr>
        <w:numPr>
          <w:ilvl w:val="1"/>
          <w:numId w:val="9"/>
        </w:numPr>
        <w:spacing w:after="0"/>
      </w:pPr>
      <w:r w:rsidRPr="00207B55">
        <w:rPr>
          <w:lang w:val="fr-CA"/>
        </w:rPr>
        <w:t>Justification des recommandations</w:t>
      </w:r>
    </w:p>
    <w:p w14:paraId="21F1DF56" w14:textId="77777777" w:rsidR="00000000" w:rsidRPr="00207B55" w:rsidRDefault="00A3130C" w:rsidP="00A3130C">
      <w:pPr>
        <w:numPr>
          <w:ilvl w:val="1"/>
          <w:numId w:val="9"/>
        </w:numPr>
        <w:spacing w:after="0"/>
        <w:rPr>
          <w:lang w:val="fr-CA"/>
        </w:rPr>
      </w:pPr>
      <w:r w:rsidRPr="00207B55">
        <w:rPr>
          <w:lang w:val="fr-CA"/>
        </w:rPr>
        <w:t>Lacunes dans les connais</w:t>
      </w:r>
      <w:r w:rsidRPr="00207B55">
        <w:rPr>
          <w:lang w:val="fr-CA"/>
        </w:rPr>
        <w:t>sances et prochaines étapes</w:t>
      </w:r>
    </w:p>
    <w:p w14:paraId="5711B045" w14:textId="77777777" w:rsidR="00000000" w:rsidRPr="00207B55" w:rsidRDefault="00A3130C" w:rsidP="00A3130C">
      <w:pPr>
        <w:numPr>
          <w:ilvl w:val="1"/>
          <w:numId w:val="9"/>
        </w:numPr>
        <w:spacing w:after="0"/>
        <w:rPr>
          <w:lang w:val="fr-CA"/>
        </w:rPr>
      </w:pPr>
      <w:r w:rsidRPr="00207B55">
        <w:rPr>
          <w:lang w:val="fr-CA"/>
        </w:rPr>
        <w:t>Autres recommandations nationales en matière de dépistage de la dépression périnatale et postnatale</w:t>
      </w:r>
    </w:p>
    <w:p w14:paraId="5CA43296" w14:textId="77777777" w:rsidR="00000000" w:rsidRPr="00207B55" w:rsidRDefault="00A3130C" w:rsidP="00A3130C">
      <w:pPr>
        <w:numPr>
          <w:ilvl w:val="1"/>
          <w:numId w:val="9"/>
        </w:numPr>
        <w:spacing w:after="0"/>
      </w:pPr>
      <w:r w:rsidRPr="00207B55">
        <w:rPr>
          <w:lang w:val="fr-CA"/>
        </w:rPr>
        <w:t>Conclusions </w:t>
      </w:r>
    </w:p>
    <w:p w14:paraId="2235976F" w14:textId="4E063854" w:rsidR="00207B55" w:rsidRPr="00207B55" w:rsidRDefault="00207B55" w:rsidP="00A3130C">
      <w:pPr>
        <w:pStyle w:val="ListParagraph"/>
        <w:numPr>
          <w:ilvl w:val="0"/>
          <w:numId w:val="9"/>
        </w:numPr>
      </w:pPr>
      <w:r w:rsidRPr="00207B55">
        <w:rPr>
          <w:bCs/>
          <w:lang w:val="fr-CA"/>
        </w:rPr>
        <w:t>Questions et réponses</w:t>
      </w:r>
    </w:p>
    <w:p w14:paraId="25003923" w14:textId="77777777" w:rsidR="005F0CE6" w:rsidRDefault="005F0CE6" w:rsidP="005F0CE6"/>
    <w:p w14:paraId="149CA791" w14:textId="77777777" w:rsidR="005F0CE6" w:rsidRDefault="005F0CE6" w:rsidP="005F0CE6">
      <w:r>
        <w:lastRenderedPageBreak/>
        <w:t>[</w:t>
      </w:r>
      <w:r w:rsidR="00342EB6">
        <w:t>Diapositive</w:t>
      </w:r>
      <w:r>
        <w:t xml:space="preserve"> 5]</w:t>
      </w:r>
    </w:p>
    <w:p w14:paraId="58D533D3" w14:textId="77777777" w:rsidR="005F0CE6" w:rsidRPr="00195E3A" w:rsidRDefault="00195E3A" w:rsidP="00EE35E6">
      <w:pPr>
        <w:pStyle w:val="ListParagraph"/>
        <w:numPr>
          <w:ilvl w:val="0"/>
          <w:numId w:val="4"/>
        </w:numPr>
      </w:pPr>
      <w:r w:rsidRPr="00195E3A">
        <w:rPr>
          <w:lang w:val="fr-CA"/>
        </w:rPr>
        <w:t>Contexte</w:t>
      </w:r>
    </w:p>
    <w:p w14:paraId="063210CE" w14:textId="77777777" w:rsidR="00195E3A" w:rsidRPr="005F0CE6" w:rsidRDefault="00195E3A" w:rsidP="00195E3A">
      <w:pPr>
        <w:pStyle w:val="ListParagraph"/>
        <w:ind w:left="360"/>
      </w:pPr>
    </w:p>
    <w:p w14:paraId="49BB5892" w14:textId="77777777" w:rsidR="005F0CE6" w:rsidRDefault="005F0CE6">
      <w:r>
        <w:t>[</w:t>
      </w:r>
      <w:r w:rsidR="00342EB6">
        <w:t>Diapositive</w:t>
      </w:r>
      <w:r>
        <w:t xml:space="preserve"> 6]</w:t>
      </w:r>
    </w:p>
    <w:p w14:paraId="15B0745B" w14:textId="77777777" w:rsidR="00000000" w:rsidRPr="00606884" w:rsidRDefault="00A3130C" w:rsidP="00A3130C">
      <w:pPr>
        <w:pStyle w:val="ListParagraph"/>
        <w:numPr>
          <w:ilvl w:val="0"/>
          <w:numId w:val="10"/>
        </w:numPr>
        <w:rPr>
          <w:lang w:val="fr-CA"/>
        </w:rPr>
      </w:pPr>
      <w:r w:rsidRPr="00606884">
        <w:rPr>
          <w:lang w:val="fr-CA"/>
        </w:rPr>
        <w:t>La dépression pendant la grossesse et après l’accouchement est u</w:t>
      </w:r>
      <w:r w:rsidRPr="00606884">
        <w:rPr>
          <w:lang w:val="fr-CA"/>
        </w:rPr>
        <w:t>n grave problème de santé qui peut être traité s’il est détecté.</w:t>
      </w:r>
    </w:p>
    <w:p w14:paraId="46D3ECCE" w14:textId="77777777" w:rsidR="005F0CE6" w:rsidRPr="00195E3A" w:rsidRDefault="005F0CE6">
      <w:pPr>
        <w:rPr>
          <w:lang w:val="fr-CA"/>
        </w:rPr>
      </w:pPr>
    </w:p>
    <w:p w14:paraId="4B306431" w14:textId="77777777" w:rsidR="005F0CE6" w:rsidRDefault="005F0CE6">
      <w:r>
        <w:t>[</w:t>
      </w:r>
      <w:r w:rsidR="00342EB6">
        <w:t>Diapositive</w:t>
      </w:r>
      <w:r>
        <w:t xml:space="preserve"> 7]</w:t>
      </w:r>
    </w:p>
    <w:p w14:paraId="1A807EF9" w14:textId="0D9293F3" w:rsidR="00660606" w:rsidRPr="00195E3A" w:rsidRDefault="00606884" w:rsidP="00EE35E6">
      <w:pPr>
        <w:numPr>
          <w:ilvl w:val="0"/>
          <w:numId w:val="5"/>
        </w:numPr>
        <w:tabs>
          <w:tab w:val="clear" w:pos="360"/>
          <w:tab w:val="num" w:pos="720"/>
        </w:tabs>
        <w:rPr>
          <w:lang w:val="fr-CA"/>
        </w:rPr>
      </w:pPr>
      <w:r w:rsidRPr="00606884">
        <w:rPr>
          <w:lang w:val="fr-FR"/>
        </w:rPr>
        <w:t>Le diagnostic du trouble dépressif majeur repose sur la présence d’au moins 5 symptômes, dont l’humeur dépressive, l’anhédonie, un sentiment de détresse ou un dysfonctionnement significatif, presque tous les jours pendant au moins 2 semaines</w:t>
      </w:r>
      <w:r w:rsidR="00600389" w:rsidRPr="00195E3A">
        <w:rPr>
          <w:lang w:val="fr-CA"/>
        </w:rPr>
        <w:t>.</w:t>
      </w:r>
    </w:p>
    <w:p w14:paraId="4E93E1C2" w14:textId="77777777" w:rsidR="005F0CE6" w:rsidRPr="00195E3A" w:rsidRDefault="005F0CE6">
      <w:pPr>
        <w:rPr>
          <w:lang w:val="fr-CA"/>
        </w:rPr>
      </w:pPr>
    </w:p>
    <w:p w14:paraId="1A48BE60" w14:textId="77777777" w:rsidR="005F0CE6" w:rsidRPr="00606884" w:rsidRDefault="005F0CE6">
      <w:pPr>
        <w:rPr>
          <w:lang w:val="fr-CA"/>
        </w:rPr>
      </w:pPr>
      <w:r w:rsidRPr="00606884">
        <w:rPr>
          <w:lang w:val="fr-CA"/>
        </w:rPr>
        <w:t>[</w:t>
      </w:r>
      <w:r w:rsidR="00342EB6" w:rsidRPr="00606884">
        <w:rPr>
          <w:lang w:val="fr-CA"/>
        </w:rPr>
        <w:t>Diapositive</w:t>
      </w:r>
      <w:r w:rsidRPr="00606884">
        <w:rPr>
          <w:lang w:val="fr-CA"/>
        </w:rPr>
        <w:t xml:space="preserve"> 8]</w:t>
      </w:r>
    </w:p>
    <w:p w14:paraId="1666DB50" w14:textId="3BDF9217" w:rsidR="003A1414" w:rsidRPr="00606884" w:rsidRDefault="00606884" w:rsidP="00A3130C">
      <w:pPr>
        <w:pStyle w:val="ListParagraph"/>
        <w:numPr>
          <w:ilvl w:val="0"/>
          <w:numId w:val="10"/>
        </w:numPr>
        <w:rPr>
          <w:lang w:val="fr-CA"/>
        </w:rPr>
      </w:pPr>
      <w:r w:rsidRPr="00606884">
        <w:rPr>
          <w:lang w:val="fr-FR"/>
        </w:rPr>
        <w:t>Les symptômes peuvent aussi inclure d’importants changements de poids ou d’appétit, l’insomnie ou l’hypersomnie, l’agitation ou le ralentissement psychomoteur, la fatigue ou une baisse d’énergie, des sentiments de dévalorisation ou de culpabilité, une diminution de la concentration ou l’indécision, des idées noires ou des pensées suicidaires</w:t>
      </w:r>
      <w:r>
        <w:rPr>
          <w:lang w:val="fr-FR"/>
        </w:rPr>
        <w:t>.</w:t>
      </w:r>
    </w:p>
    <w:p w14:paraId="02F84743" w14:textId="77777777" w:rsidR="005F0CE6" w:rsidRDefault="00733D1F">
      <w:r>
        <w:t>[</w:t>
      </w:r>
      <w:r w:rsidR="00342EB6">
        <w:t>Diapositive</w:t>
      </w:r>
      <w:r>
        <w:t xml:space="preserve"> 9]</w:t>
      </w:r>
    </w:p>
    <w:p w14:paraId="57760F16" w14:textId="77777777" w:rsidR="00000000" w:rsidRPr="00606884" w:rsidRDefault="00A3130C" w:rsidP="00A3130C">
      <w:pPr>
        <w:pStyle w:val="ListParagraph"/>
        <w:numPr>
          <w:ilvl w:val="0"/>
          <w:numId w:val="10"/>
        </w:numPr>
        <w:rPr>
          <w:lang w:val="fr-CA"/>
        </w:rPr>
      </w:pPr>
      <w:r w:rsidRPr="00606884">
        <w:rPr>
          <w:lang w:val="fr-CA"/>
        </w:rPr>
        <w:t>Les estimations de la prévalence de la dépression pendant la grossesse ou la période postnatale varient.</w:t>
      </w:r>
    </w:p>
    <w:p w14:paraId="672DA9C3" w14:textId="04DC4771" w:rsidR="00000000" w:rsidRPr="00606884" w:rsidRDefault="00A3130C" w:rsidP="00A3130C">
      <w:pPr>
        <w:pStyle w:val="ListParagraph"/>
        <w:numPr>
          <w:ilvl w:val="0"/>
          <w:numId w:val="10"/>
        </w:numPr>
        <w:rPr>
          <w:lang w:val="fr-CA"/>
        </w:rPr>
      </w:pPr>
      <w:r w:rsidRPr="00606884">
        <w:rPr>
          <w:lang w:val="fr-CA"/>
        </w:rPr>
        <w:t xml:space="preserve">Un examen systématique de 2005 a permis d’estimer que la prévalence ponctuelle de la dépression majeure pendant la grossesse et après l’accouchement varie de 1 % à 6 % à différents moments </w:t>
      </w:r>
      <w:r w:rsidRPr="00606884">
        <w:rPr>
          <w:lang w:val="fr-CA"/>
        </w:rPr>
        <w:t>(du premier trimestre de la grossesse à un an après l’accouchement)</w:t>
      </w:r>
      <w:r w:rsidR="00606884">
        <w:rPr>
          <w:lang w:val="fr-CA"/>
        </w:rPr>
        <w:t>.</w:t>
      </w:r>
    </w:p>
    <w:p w14:paraId="5DD697D2" w14:textId="5083BEFC" w:rsidR="00000000" w:rsidRPr="00606884" w:rsidRDefault="00A3130C" w:rsidP="00A3130C">
      <w:pPr>
        <w:pStyle w:val="ListParagraph"/>
        <w:numPr>
          <w:ilvl w:val="0"/>
          <w:numId w:val="10"/>
        </w:numPr>
        <w:rPr>
          <w:lang w:val="fr-CA"/>
        </w:rPr>
      </w:pPr>
      <w:r w:rsidRPr="00606884">
        <w:rPr>
          <w:lang w:val="fr-CA"/>
        </w:rPr>
        <w:t>Une enquête nationale menée en 2008 aux États-Unis a révélé que la prévalence de la dépression sur une période de 12 </w:t>
      </w:r>
      <w:r w:rsidRPr="00606884">
        <w:rPr>
          <w:lang w:val="fr-CA"/>
        </w:rPr>
        <w:t>mois était de 8 % chez les femmes enceintes et de 9 % chez les femmes en période postnatale, comparativement à 8 % chez les pers</w:t>
      </w:r>
      <w:r w:rsidR="00606884">
        <w:rPr>
          <w:lang w:val="fr-CA"/>
        </w:rPr>
        <w:t>onnes qui ne sont pas enceintes.</w:t>
      </w:r>
    </w:p>
    <w:p w14:paraId="69F1ECF7" w14:textId="77777777" w:rsidR="003A1414" w:rsidRPr="00195E3A" w:rsidRDefault="003A1414" w:rsidP="003A1414">
      <w:pPr>
        <w:ind w:left="360"/>
        <w:rPr>
          <w:lang w:val="fr-CA"/>
        </w:rPr>
      </w:pPr>
    </w:p>
    <w:p w14:paraId="011CA52E" w14:textId="77777777" w:rsidR="00733D1F" w:rsidRDefault="00733D1F">
      <w:r>
        <w:t>[</w:t>
      </w:r>
      <w:r w:rsidR="00342EB6">
        <w:t>Diapositive</w:t>
      </w:r>
      <w:r>
        <w:t xml:space="preserve"> 10]</w:t>
      </w:r>
    </w:p>
    <w:p w14:paraId="53830E64" w14:textId="77777777" w:rsidR="00000000" w:rsidRPr="00294A50" w:rsidRDefault="00A3130C" w:rsidP="00A3130C">
      <w:pPr>
        <w:pStyle w:val="ListParagraph"/>
        <w:numPr>
          <w:ilvl w:val="0"/>
          <w:numId w:val="11"/>
        </w:numPr>
        <w:rPr>
          <w:lang w:val="fr-CA"/>
        </w:rPr>
      </w:pPr>
      <w:r w:rsidRPr="00294A50">
        <w:rPr>
          <w:lang w:val="fr-CA"/>
        </w:rPr>
        <w:t>La dépression pendant la grossesse et la période postnatale peut avoir une incidence sur la femme enceinte et son nourrisson individuellement, ainsi que sur les interactions parent-enfant et les relations entre co</w:t>
      </w:r>
      <w:r w:rsidRPr="00294A50">
        <w:rPr>
          <w:lang w:val="fr-CA"/>
        </w:rPr>
        <w:t>njoints. </w:t>
      </w:r>
    </w:p>
    <w:p w14:paraId="65CBF4B5" w14:textId="77777777" w:rsidR="00000000" w:rsidRPr="00294A50" w:rsidRDefault="00A3130C" w:rsidP="00A3130C">
      <w:pPr>
        <w:pStyle w:val="ListParagraph"/>
        <w:numPr>
          <w:ilvl w:val="0"/>
          <w:numId w:val="11"/>
        </w:numPr>
        <w:rPr>
          <w:lang w:val="fr-CA"/>
        </w:rPr>
      </w:pPr>
      <w:r w:rsidRPr="00294A50">
        <w:rPr>
          <w:lang w:val="fr-CA"/>
        </w:rPr>
        <w:t xml:space="preserve">Les conséquences pour la femme enceinte sont les suivantes : </w:t>
      </w:r>
    </w:p>
    <w:p w14:paraId="5C77B08C" w14:textId="77777777" w:rsidR="00000000" w:rsidRPr="00294A50" w:rsidRDefault="00A3130C" w:rsidP="00A3130C">
      <w:pPr>
        <w:pStyle w:val="ListParagraph"/>
        <w:numPr>
          <w:ilvl w:val="1"/>
          <w:numId w:val="11"/>
        </w:numPr>
        <w:rPr>
          <w:lang w:val="fr-CA"/>
        </w:rPr>
      </w:pPr>
      <w:r w:rsidRPr="00294A50">
        <w:rPr>
          <w:lang w:val="fr-CA"/>
        </w:rPr>
        <w:t>Risque accru d’anxiété ou de dépression dans l’aveni</w:t>
      </w:r>
      <w:r w:rsidRPr="00294A50">
        <w:rPr>
          <w:lang w:val="fr-CA"/>
        </w:rPr>
        <w:t>r</w:t>
      </w:r>
    </w:p>
    <w:p w14:paraId="76BCE12B" w14:textId="77777777" w:rsidR="00000000" w:rsidRPr="00294A50" w:rsidRDefault="00A3130C" w:rsidP="00A3130C">
      <w:pPr>
        <w:pStyle w:val="ListParagraph"/>
        <w:numPr>
          <w:ilvl w:val="1"/>
          <w:numId w:val="11"/>
        </w:numPr>
      </w:pPr>
      <w:r w:rsidRPr="00294A50">
        <w:rPr>
          <w:lang w:val="fr-CA"/>
        </w:rPr>
        <w:t>Qualité de vie moindre</w:t>
      </w:r>
    </w:p>
    <w:p w14:paraId="4717278E" w14:textId="77777777" w:rsidR="00000000" w:rsidRPr="00294A50" w:rsidRDefault="00A3130C" w:rsidP="00A3130C">
      <w:pPr>
        <w:pStyle w:val="ListParagraph"/>
        <w:numPr>
          <w:ilvl w:val="1"/>
          <w:numId w:val="11"/>
        </w:numPr>
        <w:rPr>
          <w:lang w:val="fr-CA"/>
        </w:rPr>
      </w:pPr>
      <w:r w:rsidRPr="00294A50">
        <w:rPr>
          <w:lang w:val="fr-CA"/>
        </w:rPr>
        <w:t>Augmentation des comportements à risque (p. ex., tabagisme ou consommation d’alcool)</w:t>
      </w:r>
    </w:p>
    <w:p w14:paraId="5E555304" w14:textId="77777777" w:rsidR="00000000" w:rsidRPr="00294A50" w:rsidRDefault="00A3130C" w:rsidP="00A3130C">
      <w:pPr>
        <w:pStyle w:val="ListParagraph"/>
        <w:numPr>
          <w:ilvl w:val="1"/>
          <w:numId w:val="11"/>
        </w:numPr>
      </w:pPr>
      <w:r w:rsidRPr="00294A50">
        <w:rPr>
          <w:lang w:val="fr-CA"/>
        </w:rPr>
        <w:t xml:space="preserve">Idées suicidaires </w:t>
      </w:r>
    </w:p>
    <w:p w14:paraId="0A5EB7E4" w14:textId="77777777" w:rsidR="00000000" w:rsidRPr="00294A50" w:rsidRDefault="00A3130C" w:rsidP="00A3130C">
      <w:pPr>
        <w:pStyle w:val="ListParagraph"/>
        <w:numPr>
          <w:ilvl w:val="0"/>
          <w:numId w:val="11"/>
        </w:numPr>
        <w:rPr>
          <w:lang w:val="fr-CA"/>
        </w:rPr>
      </w:pPr>
      <w:r w:rsidRPr="00294A50">
        <w:rPr>
          <w:lang w:val="fr-CA"/>
        </w:rPr>
        <w:lastRenderedPageBreak/>
        <w:t>Les répercussions sur le nourrisson peuvent inclure : </w:t>
      </w:r>
    </w:p>
    <w:p w14:paraId="6EC16DD5" w14:textId="77777777" w:rsidR="00000000" w:rsidRPr="00294A50" w:rsidRDefault="00A3130C" w:rsidP="00A3130C">
      <w:pPr>
        <w:pStyle w:val="ListParagraph"/>
        <w:numPr>
          <w:ilvl w:val="1"/>
          <w:numId w:val="11"/>
        </w:numPr>
        <w:rPr>
          <w:lang w:val="fr-CA"/>
        </w:rPr>
      </w:pPr>
      <w:r w:rsidRPr="00294A50">
        <w:rPr>
          <w:lang w:val="fr-CA"/>
        </w:rPr>
        <w:t>Retards dans le développement physique et mental, y compris le développement cognitif et linguistique </w:t>
      </w:r>
    </w:p>
    <w:p w14:paraId="0D9F7393" w14:textId="77777777" w:rsidR="00000000" w:rsidRPr="00294A50" w:rsidRDefault="00A3130C" w:rsidP="00A3130C">
      <w:pPr>
        <w:pStyle w:val="ListParagraph"/>
        <w:numPr>
          <w:ilvl w:val="1"/>
          <w:numId w:val="11"/>
        </w:numPr>
      </w:pPr>
      <w:r w:rsidRPr="00294A50">
        <w:rPr>
          <w:lang w:val="fr-CA"/>
        </w:rPr>
        <w:t xml:space="preserve">Problèmes généraux de santé infantile </w:t>
      </w:r>
    </w:p>
    <w:p w14:paraId="39219729" w14:textId="77777777" w:rsidR="00000000" w:rsidRPr="00294A50" w:rsidRDefault="00A3130C" w:rsidP="00A3130C">
      <w:pPr>
        <w:pStyle w:val="ListParagraph"/>
        <w:numPr>
          <w:ilvl w:val="0"/>
          <w:numId w:val="11"/>
        </w:numPr>
        <w:rPr>
          <w:lang w:val="fr-CA"/>
        </w:rPr>
      </w:pPr>
      <w:r w:rsidRPr="00294A50">
        <w:rPr>
          <w:lang w:val="fr-CA"/>
        </w:rPr>
        <w:t>Les répercussions sur les interactions parent-enfant peuvent comprendre : </w:t>
      </w:r>
    </w:p>
    <w:p w14:paraId="58B0C1AE" w14:textId="77777777" w:rsidR="00000000" w:rsidRPr="00294A50" w:rsidRDefault="00A3130C" w:rsidP="00A3130C">
      <w:pPr>
        <w:pStyle w:val="ListParagraph"/>
        <w:numPr>
          <w:ilvl w:val="1"/>
          <w:numId w:val="11"/>
        </w:numPr>
      </w:pPr>
      <w:r w:rsidRPr="00294A50">
        <w:rPr>
          <w:lang w:val="fr-CA"/>
        </w:rPr>
        <w:t>Diminution de l’allaitement</w:t>
      </w:r>
    </w:p>
    <w:p w14:paraId="10031C7C" w14:textId="77777777" w:rsidR="00000000" w:rsidRPr="00294A50" w:rsidRDefault="00A3130C" w:rsidP="00A3130C">
      <w:pPr>
        <w:pStyle w:val="ListParagraph"/>
        <w:numPr>
          <w:ilvl w:val="1"/>
          <w:numId w:val="11"/>
        </w:numPr>
      </w:pPr>
      <w:r w:rsidRPr="00294A50">
        <w:rPr>
          <w:lang w:val="fr-CA"/>
        </w:rPr>
        <w:t>M</w:t>
      </w:r>
      <w:r w:rsidRPr="00294A50">
        <w:rPr>
          <w:lang w:val="fr-CA"/>
        </w:rPr>
        <w:t>auvais attachement parent-enfant</w:t>
      </w:r>
    </w:p>
    <w:p w14:paraId="7770265F" w14:textId="77777777" w:rsidR="003A1414" w:rsidRPr="00195E3A" w:rsidRDefault="003A1414">
      <w:pPr>
        <w:rPr>
          <w:lang w:val="fr-CA"/>
        </w:rPr>
      </w:pPr>
    </w:p>
    <w:p w14:paraId="247CF49D" w14:textId="77777777" w:rsidR="00733D1F" w:rsidRPr="00195E3A" w:rsidRDefault="00733D1F">
      <w:pPr>
        <w:rPr>
          <w:lang w:val="fr-CA"/>
        </w:rPr>
      </w:pPr>
      <w:r w:rsidRPr="00195E3A">
        <w:rPr>
          <w:lang w:val="fr-CA"/>
        </w:rPr>
        <w:t>[</w:t>
      </w:r>
      <w:r w:rsidR="00342EB6" w:rsidRPr="00195E3A">
        <w:rPr>
          <w:lang w:val="fr-CA"/>
        </w:rPr>
        <w:t>Diapositive</w:t>
      </w:r>
      <w:r w:rsidRPr="00195E3A">
        <w:rPr>
          <w:lang w:val="fr-CA"/>
        </w:rPr>
        <w:t xml:space="preserve"> 11]</w:t>
      </w:r>
    </w:p>
    <w:p w14:paraId="4E2ACA10" w14:textId="77777777" w:rsidR="00000000" w:rsidRPr="00294A50" w:rsidRDefault="00A3130C" w:rsidP="00A3130C">
      <w:pPr>
        <w:pStyle w:val="ListParagraph"/>
        <w:numPr>
          <w:ilvl w:val="0"/>
          <w:numId w:val="12"/>
        </w:numPr>
        <w:rPr>
          <w:lang w:val="fr-CA"/>
        </w:rPr>
      </w:pPr>
      <w:r w:rsidRPr="00294A50">
        <w:rPr>
          <w:lang w:val="fr-CA"/>
        </w:rPr>
        <w:t>Il est normal et courant d’avoir ce qu’on appelle souvent le « baby blues » quelques jours après l’accouchement.</w:t>
      </w:r>
    </w:p>
    <w:p w14:paraId="5A969E81" w14:textId="77777777" w:rsidR="00000000" w:rsidRPr="00294A50" w:rsidRDefault="00A3130C" w:rsidP="00A3130C">
      <w:pPr>
        <w:pStyle w:val="ListParagraph"/>
        <w:numPr>
          <w:ilvl w:val="0"/>
          <w:numId w:val="12"/>
        </w:numPr>
        <w:rPr>
          <w:lang w:val="fr-CA"/>
        </w:rPr>
      </w:pPr>
      <w:r w:rsidRPr="00294A50">
        <w:rPr>
          <w:lang w:val="fr-CA"/>
        </w:rPr>
        <w:t>Il s’agit de sentiments de tristesse, d’anxiété ou de colère à l’égard du bébé ou du partenaire. Les autres symptômes comprennent des crises de larmes inattendues, des troubles du sommeil ou une perte d’appétit.</w:t>
      </w:r>
    </w:p>
    <w:p w14:paraId="5F4B9AC5" w14:textId="77777777" w:rsidR="00000000" w:rsidRPr="00294A50" w:rsidRDefault="00A3130C" w:rsidP="00A3130C">
      <w:pPr>
        <w:pStyle w:val="ListParagraph"/>
        <w:numPr>
          <w:ilvl w:val="0"/>
          <w:numId w:val="12"/>
        </w:numPr>
        <w:rPr>
          <w:lang w:val="fr-CA"/>
        </w:rPr>
      </w:pPr>
      <w:r w:rsidRPr="00294A50">
        <w:rPr>
          <w:lang w:val="fr-CA"/>
        </w:rPr>
        <w:t>Il est principalement provoqué par un changement important des hormones après la naissance, la perte de sommeil et une augmentation du stress.</w:t>
      </w:r>
    </w:p>
    <w:p w14:paraId="727D6496" w14:textId="77777777" w:rsidR="00000000" w:rsidRPr="00294A50" w:rsidRDefault="00A3130C" w:rsidP="00A3130C">
      <w:pPr>
        <w:pStyle w:val="ListParagraph"/>
        <w:numPr>
          <w:ilvl w:val="0"/>
          <w:numId w:val="12"/>
        </w:numPr>
        <w:rPr>
          <w:lang w:val="fr-CA"/>
        </w:rPr>
      </w:pPr>
      <w:r w:rsidRPr="00294A50">
        <w:rPr>
          <w:lang w:val="fr-CA"/>
        </w:rPr>
        <w:t>Ces symptômes s’améliorent souvent en une à deux semaines sans traitement.</w:t>
      </w:r>
    </w:p>
    <w:p w14:paraId="4B500BD0" w14:textId="37316237" w:rsidR="003A1414" w:rsidRPr="00195E3A" w:rsidRDefault="00294A50" w:rsidP="00294A50">
      <w:pPr>
        <w:pStyle w:val="ListParagraph"/>
        <w:ind w:left="360"/>
        <w:rPr>
          <w:lang w:val="fr-CA"/>
        </w:rPr>
      </w:pPr>
      <w:r w:rsidRPr="00294A50">
        <w:rPr>
          <w:lang w:val="fr-CA"/>
        </w:rPr>
        <w:t>La dépression postpartum partage beaucoup de symptômes avec le « baby blues », mais elle peut être beaucoup plus intense et nécessite un traitement</w:t>
      </w:r>
      <w:r>
        <w:rPr>
          <w:lang w:val="fr-CA"/>
        </w:rPr>
        <w:t>.</w:t>
      </w:r>
    </w:p>
    <w:p w14:paraId="58E1FD5B" w14:textId="77777777" w:rsidR="00733D1F" w:rsidRPr="00294A50" w:rsidRDefault="00733D1F">
      <w:pPr>
        <w:rPr>
          <w:lang w:val="fr-CA"/>
        </w:rPr>
      </w:pPr>
      <w:r w:rsidRPr="00294A50">
        <w:rPr>
          <w:lang w:val="fr-CA"/>
        </w:rPr>
        <w:t>[</w:t>
      </w:r>
      <w:r w:rsidR="00342EB6" w:rsidRPr="00294A50">
        <w:rPr>
          <w:lang w:val="fr-CA"/>
        </w:rPr>
        <w:t>Diapositive</w:t>
      </w:r>
      <w:r w:rsidRPr="00294A50">
        <w:rPr>
          <w:lang w:val="fr-CA"/>
        </w:rPr>
        <w:t xml:space="preserve"> 12]</w:t>
      </w:r>
    </w:p>
    <w:p w14:paraId="0DEBC724" w14:textId="472BEF5A" w:rsidR="00294A50" w:rsidRPr="00294A50" w:rsidRDefault="00294A50" w:rsidP="00A3130C">
      <w:pPr>
        <w:pStyle w:val="ListParagraph"/>
        <w:numPr>
          <w:ilvl w:val="0"/>
          <w:numId w:val="13"/>
        </w:numPr>
        <w:rPr>
          <w:lang w:val="fr-CA"/>
        </w:rPr>
      </w:pPr>
      <w:r w:rsidRPr="00294A50">
        <w:rPr>
          <w:lang w:val="fr-CA"/>
        </w:rPr>
        <w:t>Les soins cliniques habituels pendant la grossesse et la période postnatale devraient comprendre une discussion avec les personnes enceintes ou ayant accouché au sujet de leurs antécédents de maladie mentale, de leurs symptômes actuels et de leur bien-être</w:t>
      </w:r>
      <w:r>
        <w:rPr>
          <w:lang w:val="fr-CA"/>
        </w:rPr>
        <w:t>.</w:t>
      </w:r>
      <w:r w:rsidRPr="00294A50">
        <w:rPr>
          <w:lang w:val="fr-CA"/>
        </w:rPr>
        <w:t> </w:t>
      </w:r>
    </w:p>
    <w:p w14:paraId="4A882B06" w14:textId="77777777" w:rsidR="00195E3A" w:rsidRPr="00294A50" w:rsidRDefault="00195E3A" w:rsidP="00195E3A">
      <w:pPr>
        <w:pStyle w:val="ListParagraph"/>
        <w:ind w:left="360"/>
        <w:rPr>
          <w:lang w:val="fr-CA"/>
        </w:rPr>
      </w:pPr>
    </w:p>
    <w:p w14:paraId="64E756A0" w14:textId="77777777" w:rsidR="00733D1F" w:rsidRDefault="00733D1F" w:rsidP="00733D1F">
      <w:r>
        <w:t>[</w:t>
      </w:r>
      <w:r w:rsidR="00342EB6">
        <w:t>Diapositive</w:t>
      </w:r>
      <w:r>
        <w:t xml:space="preserve"> 13]</w:t>
      </w:r>
    </w:p>
    <w:p w14:paraId="21B0694B" w14:textId="7C379AA9" w:rsidR="00000000" w:rsidRPr="00294A50" w:rsidRDefault="00A3130C" w:rsidP="00A3130C">
      <w:pPr>
        <w:pStyle w:val="ListParagraph"/>
        <w:numPr>
          <w:ilvl w:val="0"/>
          <w:numId w:val="13"/>
        </w:numPr>
        <w:rPr>
          <w:lang w:val="fr-CA"/>
        </w:rPr>
      </w:pPr>
      <w:r w:rsidRPr="00294A50">
        <w:rPr>
          <w:lang w:val="fr-FR"/>
        </w:rPr>
        <w:t xml:space="preserve">En plus des soins cliniques habituels, le dépistage de la dépression repose sur </w:t>
      </w:r>
      <w:r w:rsidRPr="00294A50">
        <w:rPr>
          <w:lang w:val="fr-FR"/>
        </w:rPr>
        <w:t>l’utilisation d’un instrument de dépistage (le plus souvent un questionnaire ou une courte série de questions) comportant un score prédéfini chez toutes les personnes enceintes ou en période post</w:t>
      </w:r>
      <w:r w:rsidRPr="00294A50">
        <w:rPr>
          <w:lang w:val="fr-FR"/>
        </w:rPr>
        <w:softHyphen/>
        <w:t>partum dans un contexte particulier, comme un milieu cliniqu</w:t>
      </w:r>
      <w:r w:rsidRPr="00294A50">
        <w:rPr>
          <w:lang w:val="fr-FR"/>
        </w:rPr>
        <w:t>e</w:t>
      </w:r>
      <w:r w:rsidR="00294A50">
        <w:rPr>
          <w:lang w:val="fr-FR"/>
        </w:rPr>
        <w:t>.</w:t>
      </w:r>
      <w:r w:rsidRPr="00294A50">
        <w:rPr>
          <w:lang w:val="fr-FR"/>
        </w:rPr>
        <w:t xml:space="preserve"> </w:t>
      </w:r>
    </w:p>
    <w:p w14:paraId="07C42802" w14:textId="7C353050" w:rsidR="00000000" w:rsidRPr="00294A50" w:rsidRDefault="00A3130C" w:rsidP="00A3130C">
      <w:pPr>
        <w:pStyle w:val="ListParagraph"/>
        <w:numPr>
          <w:ilvl w:val="0"/>
          <w:numId w:val="13"/>
        </w:numPr>
        <w:rPr>
          <w:lang w:val="fr-CA"/>
        </w:rPr>
      </w:pPr>
      <w:r w:rsidRPr="00294A50">
        <w:rPr>
          <w:lang w:val="fr-FR"/>
        </w:rPr>
        <w:t>Les personnes qui présentent un score égal ou supérieur à la valeur prédéfinie sont considérées comme « positives » et subissent alors une évaluation plus approfondie pour vérifier si ell</w:t>
      </w:r>
      <w:r w:rsidRPr="00294A50">
        <w:rPr>
          <w:lang w:val="fr-FR"/>
        </w:rPr>
        <w:t>es présentent les critères diagnostiques de la dépression, tandis que celles qui ont un score inférieur à la valeur prédéfinie sont considérées comme « négatives » et ne sont pas soumises à une évaluation plus approfondie</w:t>
      </w:r>
      <w:r w:rsidR="00294A50">
        <w:rPr>
          <w:lang w:val="fr-FR"/>
        </w:rPr>
        <w:t>.</w:t>
      </w:r>
    </w:p>
    <w:p w14:paraId="0B3F8C54" w14:textId="77777777" w:rsidR="00000000" w:rsidRPr="00294A50" w:rsidRDefault="00A3130C" w:rsidP="00A3130C">
      <w:pPr>
        <w:pStyle w:val="ListParagraph"/>
        <w:numPr>
          <w:ilvl w:val="0"/>
          <w:numId w:val="13"/>
        </w:numPr>
        <w:rPr>
          <w:lang w:val="fr-CA"/>
        </w:rPr>
      </w:pPr>
      <w:r w:rsidRPr="00294A50">
        <w:rPr>
          <w:lang w:val="fr-CA"/>
        </w:rPr>
        <w:t>Les instruments courants de dépistage de la dépression comprennent le Questionnaire sur la santé du patient (QSP) et l’Échelle de dépression postnatale d'Édimbourg (EDPE). </w:t>
      </w:r>
    </w:p>
    <w:p w14:paraId="0D35AB75" w14:textId="77777777" w:rsidR="003A1414" w:rsidRPr="00195E3A" w:rsidRDefault="003A1414" w:rsidP="003A1414">
      <w:pPr>
        <w:ind w:left="360"/>
        <w:rPr>
          <w:lang w:val="fr-CA"/>
        </w:rPr>
      </w:pPr>
    </w:p>
    <w:p w14:paraId="5EFF531C" w14:textId="77777777" w:rsidR="00733D1F" w:rsidRPr="006C2A75" w:rsidRDefault="00733D1F" w:rsidP="00733D1F">
      <w:pPr>
        <w:rPr>
          <w:lang w:val="fr-CA"/>
        </w:rPr>
      </w:pPr>
      <w:r w:rsidRPr="006C2A75">
        <w:rPr>
          <w:lang w:val="fr-CA"/>
        </w:rPr>
        <w:t>[</w:t>
      </w:r>
      <w:r w:rsidR="00342EB6" w:rsidRPr="006C2A75">
        <w:rPr>
          <w:lang w:val="fr-CA"/>
        </w:rPr>
        <w:t>Diapositive</w:t>
      </w:r>
      <w:r w:rsidRPr="006C2A75">
        <w:rPr>
          <w:lang w:val="fr-CA"/>
        </w:rPr>
        <w:t xml:space="preserve"> 14]</w:t>
      </w:r>
    </w:p>
    <w:p w14:paraId="55808644" w14:textId="77777777" w:rsidR="00000000" w:rsidRPr="00294A50" w:rsidRDefault="00A3130C" w:rsidP="00A3130C">
      <w:pPr>
        <w:pStyle w:val="ListParagraph"/>
        <w:numPr>
          <w:ilvl w:val="0"/>
          <w:numId w:val="14"/>
        </w:numPr>
        <w:rPr>
          <w:lang w:val="fr-CA"/>
        </w:rPr>
      </w:pPr>
      <w:r w:rsidRPr="00294A50">
        <w:rPr>
          <w:lang w:val="fr-FR"/>
        </w:rPr>
        <w:lastRenderedPageBreak/>
        <w:t>Nous faisons une importante distinction entre les questions d’un dépistage systématique et celles qui font partie des soins cliniques habituels selon la façon dont le professionnel entrevoit les étapes suivantes. Lors d’un dépistage systéma</w:t>
      </w:r>
      <w:r w:rsidRPr="00294A50">
        <w:rPr>
          <w:lang w:val="fr-FR"/>
        </w:rPr>
        <w:t xml:space="preserve">tique, toutes les personnes qui obtiennent le score prédéfini sont considérées comme « positives » et soumises à un examen plus approfondi au moyen d’approches diagnostiques. </w:t>
      </w:r>
    </w:p>
    <w:p w14:paraId="3EABB013" w14:textId="77777777" w:rsidR="00000000" w:rsidRPr="00294A50" w:rsidRDefault="00A3130C" w:rsidP="00A3130C">
      <w:pPr>
        <w:pStyle w:val="ListParagraph"/>
        <w:numPr>
          <w:ilvl w:val="0"/>
          <w:numId w:val="14"/>
        </w:numPr>
        <w:rPr>
          <w:lang w:val="fr-CA"/>
        </w:rPr>
      </w:pPr>
      <w:r w:rsidRPr="00294A50">
        <w:rPr>
          <w:lang w:val="fr-FR"/>
        </w:rPr>
        <w:t>Par contre, év</w:t>
      </w:r>
      <w:r w:rsidRPr="00294A50">
        <w:rPr>
          <w:lang w:val="fr-FR"/>
        </w:rPr>
        <w:t>aluer l’état d’une personne après l’analyse de toutes les données accessibles au médecin fait partie des soins cliniques de routine et non d’un dépistage. Par exemple, si un professionnel de la santé posait à</w:t>
      </w:r>
      <w:r w:rsidRPr="00294A50">
        <w:rPr>
          <w:lang w:val="fr-CA"/>
        </w:rPr>
        <w:t xml:space="preserve"> une personne « au cours des deux dernières semaines, à quelle fréquence avez-vous été </w:t>
      </w:r>
      <w:r w:rsidRPr="00294A50">
        <w:rPr>
          <w:bCs/>
          <w:lang w:val="fr-CA"/>
        </w:rPr>
        <w:t>dérangée</w:t>
      </w:r>
      <w:r w:rsidRPr="00294A50">
        <w:rPr>
          <w:b/>
          <w:bCs/>
          <w:lang w:val="fr-CA"/>
        </w:rPr>
        <w:t xml:space="preserve"> </w:t>
      </w:r>
      <w:r w:rsidRPr="00294A50">
        <w:rPr>
          <w:lang w:val="fr-CA"/>
        </w:rPr>
        <w:t>par : un p</w:t>
      </w:r>
      <w:r w:rsidRPr="00294A50">
        <w:rPr>
          <w:lang w:val="fr-CA"/>
        </w:rPr>
        <w:t xml:space="preserve">eu d’intérêt ou de plaisir à faire les choses; un sentiment de dépression ou de désespoir? », et puis qu’il procède à l’aide de son jugement clinique basé sur les réponses de la personne ainsi que d’autres renseignements sur cette dernière, cela n’est pas </w:t>
      </w:r>
      <w:r w:rsidRPr="00294A50">
        <w:rPr>
          <w:lang w:val="fr-CA"/>
        </w:rPr>
        <w:t xml:space="preserve">considéré comme un dépistage puisqu’il s’agit d’une approche souple et personnalisée contrairement à l’approche systématique et structurée de dépistage à l’aide d’un instrument doté d’un seuil de pointage. </w:t>
      </w:r>
    </w:p>
    <w:p w14:paraId="5B8EACC8" w14:textId="77777777" w:rsidR="00000000" w:rsidRPr="00294A50" w:rsidRDefault="00A3130C" w:rsidP="00A3130C">
      <w:pPr>
        <w:pStyle w:val="ListParagraph"/>
        <w:numPr>
          <w:ilvl w:val="0"/>
          <w:numId w:val="14"/>
        </w:numPr>
        <w:rPr>
          <w:lang w:val="fr-CA"/>
        </w:rPr>
      </w:pPr>
      <w:r w:rsidRPr="00294A50">
        <w:rPr>
          <w:lang w:val="fr-CA"/>
        </w:rPr>
        <w:t>Lorsqu’un clinicien soupçonne une dépression et commence à l’étudier, il entreprend un processus de diagnostic, qu’il ait ou non utilisé un outil officiel de dépistage de la dépression. </w:t>
      </w:r>
    </w:p>
    <w:p w14:paraId="0B87535E" w14:textId="77777777" w:rsidR="00000000" w:rsidRPr="00294A50" w:rsidRDefault="00A3130C" w:rsidP="00A3130C">
      <w:pPr>
        <w:pStyle w:val="ListParagraph"/>
        <w:numPr>
          <w:ilvl w:val="1"/>
          <w:numId w:val="14"/>
        </w:numPr>
        <w:rPr>
          <w:lang w:val="fr-CA"/>
        </w:rPr>
      </w:pPr>
      <w:r w:rsidRPr="00294A50">
        <w:rPr>
          <w:lang w:val="fr-CA"/>
        </w:rPr>
        <w:t>Veuillez noter que les questionnaires sur les symptômes de la dépression peuvent également être utilisés à plusieurs fins autres que le dépistage, notamment dans le cadre d’une évaluation diagnostique des personnes soupçonnées d’avoir une dép</w:t>
      </w:r>
      <w:r w:rsidRPr="00294A50">
        <w:rPr>
          <w:lang w:val="fr-CA"/>
        </w:rPr>
        <w:t>ression, pour suivre les progrès du traitement ou pour vérifier s’il y a une rechute chez les personnes ayant déjà souffert de dépression. </w:t>
      </w:r>
    </w:p>
    <w:p w14:paraId="19503CF3" w14:textId="77777777" w:rsidR="00733D1F" w:rsidRPr="006C2A75" w:rsidRDefault="00733D1F" w:rsidP="00733D1F">
      <w:pPr>
        <w:rPr>
          <w:lang w:val="fr-CA"/>
        </w:rPr>
      </w:pPr>
    </w:p>
    <w:p w14:paraId="363EF212" w14:textId="77777777" w:rsidR="00031862" w:rsidRDefault="00031862" w:rsidP="00733D1F">
      <w:r>
        <w:t>[</w:t>
      </w:r>
      <w:r w:rsidR="00342EB6">
        <w:t>Diapositive</w:t>
      </w:r>
      <w:r>
        <w:t xml:space="preserve"> 15]</w:t>
      </w:r>
    </w:p>
    <w:p w14:paraId="14174614" w14:textId="7CE7AF11" w:rsidR="00000000" w:rsidRPr="00294A50" w:rsidRDefault="00A3130C" w:rsidP="00A3130C">
      <w:pPr>
        <w:pStyle w:val="ListParagraph"/>
        <w:numPr>
          <w:ilvl w:val="0"/>
          <w:numId w:val="15"/>
        </w:numPr>
        <w:rPr>
          <w:lang w:val="fr-CA"/>
        </w:rPr>
      </w:pPr>
      <w:r w:rsidRPr="00294A50">
        <w:rPr>
          <w:lang w:val="fr-FR"/>
        </w:rPr>
        <w:t>L’objectif du dépistage est d’identifier et d’aid</w:t>
      </w:r>
      <w:r w:rsidRPr="00294A50">
        <w:rPr>
          <w:lang w:val="fr-FR"/>
        </w:rPr>
        <w:t>er les personnes chez qui, sans un protocole de dépistage, la maladie serait identifiée tardivement, ou</w:t>
      </w:r>
      <w:r w:rsidR="00294A50">
        <w:rPr>
          <w:lang w:val="fr-FR"/>
        </w:rPr>
        <w:t xml:space="preserve"> </w:t>
      </w:r>
      <w:r w:rsidRPr="00294A50">
        <w:rPr>
          <w:lang w:val="fr-FR"/>
        </w:rPr>
        <w:t>passerait inaperçue</w:t>
      </w:r>
      <w:r w:rsidR="00294A50">
        <w:rPr>
          <w:lang w:val="fr-FR"/>
        </w:rPr>
        <w:t>.</w:t>
      </w:r>
      <w:r w:rsidRPr="00294A50">
        <w:rPr>
          <w:lang w:val="fr-FR"/>
        </w:rPr>
        <w:t xml:space="preserve"> </w:t>
      </w:r>
    </w:p>
    <w:p w14:paraId="5C547C45" w14:textId="77777777" w:rsidR="003A1414" w:rsidRPr="006C2A75" w:rsidRDefault="003A1414" w:rsidP="003A1414">
      <w:pPr>
        <w:ind w:left="360"/>
        <w:rPr>
          <w:lang w:val="fr-CA"/>
        </w:rPr>
      </w:pPr>
    </w:p>
    <w:p w14:paraId="30305AE1" w14:textId="77777777" w:rsidR="00031862" w:rsidRPr="00294A50" w:rsidRDefault="00031862" w:rsidP="00733D1F">
      <w:pPr>
        <w:rPr>
          <w:lang w:val="fr-CA"/>
        </w:rPr>
      </w:pPr>
      <w:r w:rsidRPr="00294A50">
        <w:rPr>
          <w:lang w:val="fr-CA"/>
        </w:rPr>
        <w:t>[</w:t>
      </w:r>
      <w:r w:rsidR="00342EB6" w:rsidRPr="00294A50">
        <w:rPr>
          <w:lang w:val="fr-CA"/>
        </w:rPr>
        <w:t>Diapositive</w:t>
      </w:r>
      <w:r w:rsidRPr="00294A50">
        <w:rPr>
          <w:lang w:val="fr-CA"/>
        </w:rPr>
        <w:t xml:space="preserve"> 16]</w:t>
      </w:r>
    </w:p>
    <w:p w14:paraId="4593E176" w14:textId="63E32D6B" w:rsidR="006C2A75" w:rsidRPr="006C2A75" w:rsidRDefault="006C2A75" w:rsidP="00EE35E6">
      <w:pPr>
        <w:numPr>
          <w:ilvl w:val="0"/>
          <w:numId w:val="6"/>
        </w:numPr>
        <w:tabs>
          <w:tab w:val="clear" w:pos="360"/>
          <w:tab w:val="num" w:pos="720"/>
        </w:tabs>
        <w:rPr>
          <w:lang w:val="fr-CA"/>
        </w:rPr>
      </w:pPr>
    </w:p>
    <w:p w14:paraId="553D501F" w14:textId="77777777" w:rsidR="003A1414" w:rsidRPr="006C2A75" w:rsidRDefault="003A1414" w:rsidP="003A1414">
      <w:pPr>
        <w:pStyle w:val="ListParagraph"/>
        <w:ind w:left="360"/>
        <w:rPr>
          <w:lang w:val="fr-CA"/>
        </w:rPr>
      </w:pPr>
    </w:p>
    <w:p w14:paraId="2C379073" w14:textId="77777777" w:rsidR="00031862" w:rsidRPr="006C2A75" w:rsidRDefault="00031862" w:rsidP="00733D1F">
      <w:pPr>
        <w:rPr>
          <w:lang w:val="fr-CA"/>
        </w:rPr>
      </w:pPr>
      <w:r w:rsidRPr="006C2A75">
        <w:rPr>
          <w:lang w:val="fr-CA"/>
        </w:rPr>
        <w:t>[</w:t>
      </w:r>
      <w:r w:rsidR="00342EB6" w:rsidRPr="006C2A75">
        <w:rPr>
          <w:lang w:val="fr-CA"/>
        </w:rPr>
        <w:t>Diapositive</w:t>
      </w:r>
      <w:r w:rsidRPr="006C2A75">
        <w:rPr>
          <w:lang w:val="fr-CA"/>
        </w:rPr>
        <w:t xml:space="preserve"> 17]</w:t>
      </w:r>
    </w:p>
    <w:p w14:paraId="1F7CC53E" w14:textId="737EFB20" w:rsidR="00031862" w:rsidRPr="00294A50" w:rsidRDefault="00A3130C" w:rsidP="00EE35E6">
      <w:pPr>
        <w:pStyle w:val="ListParagraph"/>
        <w:numPr>
          <w:ilvl w:val="0"/>
          <w:numId w:val="1"/>
        </w:numPr>
        <w:rPr>
          <w:iCs/>
          <w:lang w:val="fr-CA"/>
        </w:rPr>
      </w:pPr>
      <w:r w:rsidRPr="00294A50">
        <w:rPr>
          <w:iCs/>
          <w:lang w:val="fr-CA"/>
        </w:rPr>
        <w:t>Dix provinces et territoires du Canada fournissent des document</w:t>
      </w:r>
      <w:r w:rsidRPr="00294A50">
        <w:rPr>
          <w:iCs/>
          <w:lang w:val="fr-CA"/>
        </w:rPr>
        <w:t>s d’orientation (p. ex., recommandations de pratiques exemplaires, approches de soins, dossiers périnataux) qui suggèrent de poser aux personnes des questions sur la dépression, l’anxiété ou l’humeur actuelle pendant la grossesse ou la période postnatale d</w:t>
      </w:r>
      <w:r w:rsidRPr="00294A50">
        <w:rPr>
          <w:iCs/>
          <w:lang w:val="fr-CA"/>
        </w:rPr>
        <w:t xml:space="preserve">ans le cadre des soins cliniques habituels. </w:t>
      </w:r>
    </w:p>
    <w:p w14:paraId="10A78F4D" w14:textId="77777777" w:rsidR="003A1414" w:rsidRDefault="003A1414" w:rsidP="003A1414">
      <w:pPr>
        <w:pStyle w:val="ListParagraph"/>
        <w:ind w:left="360"/>
        <w:rPr>
          <w:lang w:val="fr-CA"/>
        </w:rPr>
      </w:pPr>
    </w:p>
    <w:p w14:paraId="45F7C527" w14:textId="7C443E53" w:rsidR="00294A50" w:rsidRDefault="00294A50" w:rsidP="003A1414">
      <w:pPr>
        <w:pStyle w:val="ListParagraph"/>
        <w:ind w:left="360"/>
        <w:rPr>
          <w:lang w:val="fr-CA"/>
        </w:rPr>
      </w:pPr>
    </w:p>
    <w:p w14:paraId="5D937033" w14:textId="77777777" w:rsidR="00294A50" w:rsidRPr="00294A50" w:rsidRDefault="00294A50" w:rsidP="003A1414">
      <w:pPr>
        <w:pStyle w:val="ListParagraph"/>
        <w:ind w:left="360"/>
        <w:rPr>
          <w:lang w:val="fr-CA"/>
        </w:rPr>
      </w:pPr>
    </w:p>
    <w:p w14:paraId="07314429" w14:textId="77777777" w:rsidR="00031862" w:rsidRDefault="00031862" w:rsidP="00733D1F">
      <w:r>
        <w:t>[</w:t>
      </w:r>
      <w:r w:rsidR="00342EB6">
        <w:t>Diapositive</w:t>
      </w:r>
      <w:r>
        <w:t xml:space="preserve"> 18]</w:t>
      </w:r>
    </w:p>
    <w:p w14:paraId="60FA1FBF" w14:textId="77777777" w:rsidR="00000000" w:rsidRPr="00294A50" w:rsidRDefault="00A3130C" w:rsidP="00A3130C">
      <w:pPr>
        <w:pStyle w:val="ListParagraph"/>
        <w:numPr>
          <w:ilvl w:val="0"/>
          <w:numId w:val="15"/>
        </w:numPr>
        <w:rPr>
          <w:lang w:val="fr-CA"/>
        </w:rPr>
      </w:pPr>
      <w:r w:rsidRPr="00294A50">
        <w:rPr>
          <w:lang w:val="fr-CA"/>
        </w:rPr>
        <w:lastRenderedPageBreak/>
        <w:t xml:space="preserve">Neuf provinces et territoires fournissent des documents d’orientation qui suggèrent aux fournisseurs de soins primaires (p. ex., infirmières en </w:t>
      </w:r>
      <w:r w:rsidRPr="00294A50">
        <w:rPr>
          <w:lang w:val="fr-CA"/>
        </w:rPr>
        <w:t>santé publique, médecins de famille, sages-femmes) de soumettre les personnes à un dépistage au moyen d’instruments comme l’EDPE pendant la grossesse ou la période postnatale.</w:t>
      </w:r>
    </w:p>
    <w:p w14:paraId="76A0C1B1" w14:textId="3A0E2467" w:rsidR="00000000" w:rsidRPr="00294A50" w:rsidRDefault="00A3130C" w:rsidP="00A3130C">
      <w:pPr>
        <w:pStyle w:val="ListParagraph"/>
        <w:numPr>
          <w:ilvl w:val="0"/>
          <w:numId w:val="15"/>
        </w:numPr>
        <w:rPr>
          <w:lang w:val="fr-CA"/>
        </w:rPr>
      </w:pPr>
      <w:r w:rsidRPr="00294A50">
        <w:rPr>
          <w:lang w:val="fr-CA"/>
        </w:rPr>
        <w:t>Ces directives</w:t>
      </w:r>
      <w:r w:rsidRPr="00294A50">
        <w:rPr>
          <w:lang w:val="fr-CA"/>
        </w:rPr>
        <w:t xml:space="preserve"> comprennent </w:t>
      </w:r>
      <w:r w:rsidRPr="00294A50">
        <w:rPr>
          <w:lang w:val="fr-CA"/>
        </w:rPr>
        <w:t>des scores pré</w:t>
      </w:r>
      <w:r w:rsidRPr="00294A50">
        <w:rPr>
          <w:lang w:val="fr-FR"/>
        </w:rPr>
        <w:t>définis et préconisent des interventions de suivi dans le cadre du dépistage</w:t>
      </w:r>
      <w:r w:rsidR="00294A50">
        <w:rPr>
          <w:lang w:val="fr-FR"/>
        </w:rPr>
        <w:t>.</w:t>
      </w:r>
      <w:r w:rsidRPr="00294A50">
        <w:rPr>
          <w:lang w:val="fr-FR"/>
        </w:rPr>
        <w:t xml:space="preserve"> </w:t>
      </w:r>
    </w:p>
    <w:p w14:paraId="1033A54E" w14:textId="4B97443B" w:rsidR="00000000" w:rsidRPr="00294A50" w:rsidRDefault="00A3130C" w:rsidP="00A3130C">
      <w:pPr>
        <w:pStyle w:val="ListParagraph"/>
        <w:numPr>
          <w:ilvl w:val="0"/>
          <w:numId w:val="15"/>
        </w:numPr>
        <w:rPr>
          <w:lang w:val="fr-CA"/>
        </w:rPr>
      </w:pPr>
      <w:r w:rsidRPr="00294A50">
        <w:rPr>
          <w:lang w:val="fr-CA"/>
        </w:rPr>
        <w:t>Parmi ces neuf provinces et territoires, sept fournissent également un endroit où entrer les scores des outils de dépistage de la dépression dans les formulaires de dossier médical utilisés pendant la grossesse ou l</w:t>
      </w:r>
      <w:r w:rsidRPr="00294A50">
        <w:rPr>
          <w:lang w:val="fr-CA"/>
        </w:rPr>
        <w:t>a période postnatale</w:t>
      </w:r>
      <w:r w:rsidR="00294A50">
        <w:rPr>
          <w:lang w:val="fr-CA"/>
        </w:rPr>
        <w:t>.</w:t>
      </w:r>
    </w:p>
    <w:p w14:paraId="28595A82" w14:textId="77777777" w:rsidR="00000000" w:rsidRPr="00294A50" w:rsidRDefault="00A3130C" w:rsidP="00A3130C">
      <w:pPr>
        <w:pStyle w:val="ListParagraph"/>
        <w:numPr>
          <w:ilvl w:val="0"/>
          <w:numId w:val="15"/>
        </w:numPr>
        <w:rPr>
          <w:lang w:val="fr-CA"/>
        </w:rPr>
      </w:pPr>
      <w:r w:rsidRPr="00294A50">
        <w:rPr>
          <w:lang w:val="fr-CA"/>
        </w:rPr>
        <w:t xml:space="preserve">Les directives sur les questionnaires à utiliser, le moment de les utiliser et les seuils prédéfinis varient d’une province et d’un territoire à l’autre. </w:t>
      </w:r>
    </w:p>
    <w:p w14:paraId="1E2C6B2D" w14:textId="77777777" w:rsidR="003A1414" w:rsidRPr="006C2A75" w:rsidRDefault="003A1414" w:rsidP="003A1414">
      <w:pPr>
        <w:ind w:left="360"/>
        <w:rPr>
          <w:lang w:val="fr-CA"/>
        </w:rPr>
      </w:pPr>
    </w:p>
    <w:p w14:paraId="291863B5" w14:textId="77777777" w:rsidR="00031862" w:rsidRPr="006C533F" w:rsidRDefault="00031862" w:rsidP="00733D1F">
      <w:pPr>
        <w:rPr>
          <w:lang w:val="fr-CA"/>
        </w:rPr>
      </w:pPr>
      <w:r w:rsidRPr="006C533F">
        <w:rPr>
          <w:lang w:val="fr-CA"/>
        </w:rPr>
        <w:t>[</w:t>
      </w:r>
      <w:r w:rsidR="00342EB6" w:rsidRPr="006C533F">
        <w:rPr>
          <w:lang w:val="fr-CA"/>
        </w:rPr>
        <w:t>Diapositive</w:t>
      </w:r>
      <w:r w:rsidRPr="006C533F">
        <w:rPr>
          <w:lang w:val="fr-CA"/>
        </w:rPr>
        <w:t xml:space="preserve"> 19]</w:t>
      </w:r>
    </w:p>
    <w:p w14:paraId="6CB2F5CA" w14:textId="2E68A68F" w:rsidR="00000000" w:rsidRPr="00294A50" w:rsidRDefault="00A3130C" w:rsidP="00A3130C">
      <w:pPr>
        <w:numPr>
          <w:ilvl w:val="0"/>
          <w:numId w:val="16"/>
        </w:numPr>
        <w:spacing w:after="0"/>
        <w:rPr>
          <w:lang w:val="fr-CA"/>
        </w:rPr>
      </w:pPr>
      <w:r w:rsidRPr="00294A50">
        <w:rPr>
          <w:lang w:val="fr-FR"/>
        </w:rPr>
        <w:t>En 2013, le Groupe d’étude canadien sur les soins de santé préventifs a déconseillé l’utilisation d’instruments de dépistage de la dépression chez les personnes en période périnatale ou postpartum</w:t>
      </w:r>
      <w:r w:rsidR="00294A50">
        <w:rPr>
          <w:lang w:val="fr-FR"/>
        </w:rPr>
        <w:t>.</w:t>
      </w:r>
    </w:p>
    <w:p w14:paraId="288C3AE6" w14:textId="217ADCBB" w:rsidR="00000000" w:rsidRPr="00294A50" w:rsidRDefault="00A3130C" w:rsidP="00A3130C">
      <w:pPr>
        <w:numPr>
          <w:ilvl w:val="0"/>
          <w:numId w:val="16"/>
        </w:numPr>
        <w:spacing w:after="0"/>
        <w:rPr>
          <w:lang w:val="fr-CA"/>
        </w:rPr>
      </w:pPr>
      <w:r w:rsidRPr="00294A50">
        <w:rPr>
          <w:lang w:val="fr-FR"/>
        </w:rPr>
        <w:t>Étant donné que l’utilisation d’un tel dépistage est variable au Canada, une recommandation à jour, fondée sur une revue des bienfaits et des préjudices du dépistage et tenant compte des préférenc</w:t>
      </w:r>
      <w:r w:rsidRPr="00294A50">
        <w:rPr>
          <w:lang w:val="fr-FR"/>
        </w:rPr>
        <w:t>es des personnes clarifiera la question pour les professionnels</w:t>
      </w:r>
      <w:r w:rsidR="00294A50">
        <w:rPr>
          <w:lang w:val="fr-FR"/>
        </w:rPr>
        <w:t>.</w:t>
      </w:r>
      <w:r w:rsidRPr="00294A50">
        <w:rPr>
          <w:lang w:val="fr-FR"/>
        </w:rPr>
        <w:t xml:space="preserve"> </w:t>
      </w:r>
    </w:p>
    <w:p w14:paraId="3AEA83C6" w14:textId="49FB973D" w:rsidR="00031862" w:rsidRPr="00294A50" w:rsidRDefault="00294A50" w:rsidP="00A3130C">
      <w:pPr>
        <w:pStyle w:val="ListParagraph"/>
        <w:numPr>
          <w:ilvl w:val="0"/>
          <w:numId w:val="16"/>
        </w:numPr>
        <w:rPr>
          <w:lang w:val="fr-CA"/>
        </w:rPr>
      </w:pPr>
      <w:r w:rsidRPr="00294A50">
        <w:rPr>
          <w:lang w:val="fr-FR"/>
        </w:rPr>
        <w:t>Cette ligne directrice remplace la recommandation de 2013 concernant les personnes enceintes et en période post</w:t>
      </w:r>
      <w:r w:rsidRPr="00294A50">
        <w:rPr>
          <w:lang w:val="fr-FR"/>
        </w:rPr>
        <w:softHyphen/>
        <w:t>partum</w:t>
      </w:r>
      <w:r>
        <w:rPr>
          <w:lang w:val="fr-FR"/>
        </w:rPr>
        <w:t>.</w:t>
      </w:r>
    </w:p>
    <w:p w14:paraId="2A318D04" w14:textId="77777777" w:rsidR="00294A50" w:rsidRPr="00294A50" w:rsidRDefault="00294A50" w:rsidP="00294A50">
      <w:pPr>
        <w:pStyle w:val="ListParagraph"/>
        <w:ind w:left="360"/>
        <w:rPr>
          <w:lang w:val="fr-CA"/>
        </w:rPr>
      </w:pPr>
    </w:p>
    <w:p w14:paraId="51CE2456" w14:textId="77777777" w:rsidR="00031862" w:rsidRPr="006C533F" w:rsidRDefault="00031862" w:rsidP="00733D1F">
      <w:pPr>
        <w:rPr>
          <w:lang w:val="fr-CA"/>
        </w:rPr>
      </w:pPr>
      <w:r w:rsidRPr="006C533F">
        <w:rPr>
          <w:lang w:val="fr-CA"/>
        </w:rPr>
        <w:t>[</w:t>
      </w:r>
      <w:r w:rsidR="00342EB6" w:rsidRPr="006C533F">
        <w:rPr>
          <w:lang w:val="fr-CA"/>
        </w:rPr>
        <w:t>Diapositive</w:t>
      </w:r>
      <w:r w:rsidRPr="006C533F">
        <w:rPr>
          <w:lang w:val="fr-CA"/>
        </w:rPr>
        <w:t xml:space="preserve"> 20]</w:t>
      </w:r>
    </w:p>
    <w:p w14:paraId="1DC626D0" w14:textId="45C94BDA" w:rsidR="00000000" w:rsidRPr="00294A50" w:rsidRDefault="00A3130C" w:rsidP="00A3130C">
      <w:pPr>
        <w:pStyle w:val="ListParagraph"/>
        <w:numPr>
          <w:ilvl w:val="0"/>
          <w:numId w:val="17"/>
        </w:numPr>
        <w:rPr>
          <w:lang w:val="fr-CA"/>
        </w:rPr>
      </w:pPr>
      <w:r w:rsidRPr="00294A50">
        <w:rPr>
          <w:lang w:val="fr-CA"/>
        </w:rPr>
        <w:t>Cette recommandation oriente les professionnels de la santé en soins primaires (p. ex., cliniciens, infirmières, sages-femmes ou d’autres fournisseurs qui pourraient servir de premier point de co</w:t>
      </w:r>
      <w:r w:rsidRPr="00294A50">
        <w:rPr>
          <w:lang w:val="fr-CA"/>
        </w:rPr>
        <w:t>ntact pour les soins durant la grossesse ou la période postpartum), les décideurs et les personnes concerées sur le dépistage (tel que défini ci-dessus) de la dépression chez les personnes durant la grossesse et jusqu’à un an de postpartum</w:t>
      </w:r>
      <w:r w:rsidR="00294A50" w:rsidRPr="00294A50">
        <w:rPr>
          <w:lang w:val="fr-CA"/>
        </w:rPr>
        <w:t>.</w:t>
      </w:r>
    </w:p>
    <w:p w14:paraId="55CBA971" w14:textId="671C5A83" w:rsidR="00000000" w:rsidRPr="00294A50" w:rsidRDefault="00A3130C" w:rsidP="00A3130C">
      <w:pPr>
        <w:pStyle w:val="ListParagraph"/>
        <w:numPr>
          <w:ilvl w:val="0"/>
          <w:numId w:val="17"/>
        </w:numPr>
        <w:rPr>
          <w:lang w:val="fr-CA"/>
        </w:rPr>
      </w:pPr>
      <w:r w:rsidRPr="00294A50">
        <w:rPr>
          <w:lang w:val="fr-CA"/>
        </w:rPr>
        <w:t>La portée de cette recommandation s’étend également aux personnes qui peuvent présenter un risque élevé de dépression (p. ex., traumatisme au début de la vie, antécédents familiaux de dépression)</w:t>
      </w:r>
      <w:r w:rsidR="00294A50" w:rsidRPr="00294A50">
        <w:rPr>
          <w:lang w:val="fr-CA"/>
        </w:rPr>
        <w:t>.</w:t>
      </w:r>
      <w:r w:rsidRPr="00294A50">
        <w:rPr>
          <w:lang w:val="fr-CA"/>
        </w:rPr>
        <w:t> </w:t>
      </w:r>
    </w:p>
    <w:p w14:paraId="01304785" w14:textId="77777777" w:rsidR="00000000" w:rsidRPr="00294A50" w:rsidRDefault="00A3130C" w:rsidP="00A3130C">
      <w:pPr>
        <w:pStyle w:val="ListParagraph"/>
        <w:numPr>
          <w:ilvl w:val="0"/>
          <w:numId w:val="17"/>
        </w:numPr>
        <w:rPr>
          <w:lang w:val="fr-CA"/>
        </w:rPr>
      </w:pPr>
      <w:r w:rsidRPr="00294A50">
        <w:rPr>
          <w:lang w:val="fr-CA"/>
        </w:rPr>
        <w:t xml:space="preserve">Cette recommandation ne s’applique pas aux personnes qui ont des antécédents personnels ou un diagnostic récent de dépression ou d’un autre trouble de santé mentale, à celles qui reçoivent </w:t>
      </w:r>
      <w:r w:rsidRPr="00294A50">
        <w:rPr>
          <w:lang w:val="fr-CA"/>
        </w:rPr>
        <w:t>une évaluation ou suivent actuellement un traitement pour des troubles de santé mentale, à celles qui reçoivent des soins en psychiatrie ou pour d’autres troubles mentaux, ou à celles qui cherchent à obtenir des services en raison de symptômes de dépressio</w:t>
      </w:r>
      <w:r w:rsidRPr="00294A50">
        <w:rPr>
          <w:lang w:val="fr-CA"/>
        </w:rPr>
        <w:t>n. Ces lignes directrices ne traitent pas du traitement de la dépression. </w:t>
      </w:r>
    </w:p>
    <w:p w14:paraId="0DA95B83" w14:textId="77777777" w:rsidR="00031862" w:rsidRDefault="00031862" w:rsidP="00733D1F">
      <w:pPr>
        <w:rPr>
          <w:lang w:val="fr-CA"/>
        </w:rPr>
      </w:pPr>
    </w:p>
    <w:p w14:paraId="6AF68EDE" w14:textId="77777777" w:rsidR="00294A50" w:rsidRPr="006C533F" w:rsidRDefault="00294A50" w:rsidP="00733D1F">
      <w:pPr>
        <w:rPr>
          <w:lang w:val="fr-CA"/>
        </w:rPr>
      </w:pPr>
    </w:p>
    <w:p w14:paraId="35285814" w14:textId="77777777" w:rsidR="00031862" w:rsidRPr="006C533F" w:rsidRDefault="00031862" w:rsidP="00733D1F">
      <w:pPr>
        <w:rPr>
          <w:lang w:val="fr-CA"/>
        </w:rPr>
      </w:pPr>
      <w:r w:rsidRPr="006C533F">
        <w:rPr>
          <w:lang w:val="fr-CA"/>
        </w:rPr>
        <w:t>[</w:t>
      </w:r>
      <w:r w:rsidR="00342EB6" w:rsidRPr="006C533F">
        <w:rPr>
          <w:lang w:val="fr-CA"/>
        </w:rPr>
        <w:t>Diapositive</w:t>
      </w:r>
      <w:r w:rsidRPr="006C533F">
        <w:rPr>
          <w:lang w:val="fr-CA"/>
        </w:rPr>
        <w:t xml:space="preserve"> 21]</w:t>
      </w:r>
    </w:p>
    <w:p w14:paraId="2475577E" w14:textId="0791ED84" w:rsidR="00DA628F" w:rsidRDefault="00294A50" w:rsidP="00A3130C">
      <w:pPr>
        <w:pStyle w:val="ListParagraph"/>
        <w:numPr>
          <w:ilvl w:val="0"/>
          <w:numId w:val="18"/>
        </w:numPr>
        <w:rPr>
          <w:lang w:val="fr-CA"/>
        </w:rPr>
      </w:pPr>
      <w:r w:rsidRPr="00294A50">
        <w:rPr>
          <w:lang w:val="fr-CA"/>
        </w:rPr>
        <w:lastRenderedPageBreak/>
        <w:t>Méthodes</w:t>
      </w:r>
    </w:p>
    <w:p w14:paraId="338EC7C0" w14:textId="77777777" w:rsidR="00294A50" w:rsidRPr="00294A50" w:rsidRDefault="00294A50" w:rsidP="00294A50">
      <w:pPr>
        <w:pStyle w:val="ListParagraph"/>
        <w:ind w:left="360"/>
        <w:rPr>
          <w:lang w:val="fr-CA"/>
        </w:rPr>
      </w:pPr>
    </w:p>
    <w:p w14:paraId="44AA3C8A" w14:textId="77777777" w:rsidR="00DA628F" w:rsidRPr="005D0AD5" w:rsidRDefault="00DA628F" w:rsidP="00DA628F">
      <w:pPr>
        <w:rPr>
          <w:lang w:val="fr-CA"/>
        </w:rPr>
      </w:pPr>
      <w:r w:rsidRPr="005D0AD5">
        <w:rPr>
          <w:lang w:val="fr-CA"/>
        </w:rPr>
        <w:t>[</w:t>
      </w:r>
      <w:r w:rsidR="00342EB6" w:rsidRPr="005D0AD5">
        <w:rPr>
          <w:lang w:val="fr-CA"/>
        </w:rPr>
        <w:t>Diapositive</w:t>
      </w:r>
      <w:r w:rsidRPr="005D0AD5">
        <w:rPr>
          <w:lang w:val="fr-CA"/>
        </w:rPr>
        <w:t xml:space="preserve"> 22]</w:t>
      </w:r>
    </w:p>
    <w:p w14:paraId="17102D52" w14:textId="17C31F27" w:rsidR="00000000" w:rsidRPr="00294A50" w:rsidRDefault="00A3130C" w:rsidP="00A3130C">
      <w:pPr>
        <w:pStyle w:val="ListParagraph"/>
        <w:numPr>
          <w:ilvl w:val="0"/>
          <w:numId w:val="18"/>
        </w:numPr>
        <w:rPr>
          <w:lang w:val="fr-CA"/>
        </w:rPr>
      </w:pPr>
      <w:r w:rsidRPr="00294A50">
        <w:rPr>
          <w:lang w:val="fr-CA"/>
        </w:rPr>
        <w:t xml:space="preserve">Le </w:t>
      </w:r>
      <w:r w:rsidRPr="00294A50">
        <w:rPr>
          <w:lang w:val="fr-CA"/>
        </w:rPr>
        <w:t>Groupe d’étude canadien sur les soins de santé préventifs est un organisme indépendant composé d’un maximum de 15 cliniciens et spécialistes de la méthodologie</w:t>
      </w:r>
      <w:r w:rsidR="00294A50">
        <w:rPr>
          <w:lang w:val="fr-CA"/>
        </w:rPr>
        <w:t>.</w:t>
      </w:r>
    </w:p>
    <w:p w14:paraId="62A76626" w14:textId="77777777" w:rsidR="00000000" w:rsidRPr="00294A50" w:rsidRDefault="00A3130C" w:rsidP="00A3130C">
      <w:pPr>
        <w:pStyle w:val="ListParagraph"/>
        <w:numPr>
          <w:ilvl w:val="0"/>
          <w:numId w:val="18"/>
        </w:numPr>
        <w:rPr>
          <w:lang w:val="fr-CA"/>
        </w:rPr>
      </w:pPr>
      <w:r w:rsidRPr="00294A50">
        <w:rPr>
          <w:lang w:val="fr-CA"/>
        </w:rPr>
        <w:t>Il a pour mandat d’élaborer de</w:t>
      </w:r>
      <w:r w:rsidRPr="00294A50">
        <w:rPr>
          <w:lang w:val="fr-CA"/>
        </w:rPr>
        <w:t>s lignes directrices pour la pratique clinique fondées sur des données probantes afin d’appuyer les fournisseurs de soins de santé primaires dans leur prestation de soins de santé préventifs.</w:t>
      </w:r>
    </w:p>
    <w:p w14:paraId="4B06A4F5" w14:textId="77777777" w:rsidR="00000000" w:rsidRPr="00294A50" w:rsidRDefault="00A3130C" w:rsidP="00A3130C">
      <w:pPr>
        <w:pStyle w:val="ListParagraph"/>
        <w:numPr>
          <w:ilvl w:val="0"/>
          <w:numId w:val="18"/>
        </w:numPr>
        <w:rPr>
          <w:lang w:val="fr-CA"/>
        </w:rPr>
      </w:pPr>
      <w:r w:rsidRPr="00294A50">
        <w:rPr>
          <w:lang w:val="fr-CA"/>
        </w:rPr>
        <w:t>Ultimement, l’objectif du Groupe d’étude est d’améliorer la santé des Canadiens en veillant à ce que les fournisseurs de soins de santé primaires aient accès à des lignes directrices pour la pratique clinique fondées sur les meilleures données proban</w:t>
      </w:r>
      <w:r w:rsidRPr="00294A50">
        <w:rPr>
          <w:lang w:val="fr-CA"/>
        </w:rPr>
        <w:t xml:space="preserve">tes disponibles. </w:t>
      </w:r>
    </w:p>
    <w:p w14:paraId="49EF8531" w14:textId="77777777" w:rsidR="00DA628F" w:rsidRPr="005D0AD5" w:rsidRDefault="00DA628F" w:rsidP="00733D1F">
      <w:pPr>
        <w:rPr>
          <w:lang w:val="fr-CA"/>
        </w:rPr>
      </w:pPr>
    </w:p>
    <w:p w14:paraId="04D58E1C" w14:textId="77777777" w:rsidR="00D73D2B" w:rsidRPr="00294A50" w:rsidRDefault="00D73D2B" w:rsidP="00733D1F">
      <w:pPr>
        <w:rPr>
          <w:lang w:val="fr-CA"/>
        </w:rPr>
      </w:pPr>
      <w:r w:rsidRPr="00294A50">
        <w:rPr>
          <w:lang w:val="fr-CA"/>
        </w:rPr>
        <w:t>[</w:t>
      </w:r>
      <w:r w:rsidR="00342EB6" w:rsidRPr="00294A50">
        <w:rPr>
          <w:lang w:val="fr-CA"/>
        </w:rPr>
        <w:t>Diapositive</w:t>
      </w:r>
      <w:r w:rsidRPr="00294A50">
        <w:rPr>
          <w:lang w:val="fr-CA"/>
        </w:rPr>
        <w:t xml:space="preserve"> 23]</w:t>
      </w:r>
    </w:p>
    <w:p w14:paraId="5FCF08FA" w14:textId="77777777" w:rsidR="00294A50" w:rsidRPr="00294A50" w:rsidRDefault="00294A50" w:rsidP="00A3130C">
      <w:pPr>
        <w:pStyle w:val="ListParagraph"/>
        <w:numPr>
          <w:ilvl w:val="0"/>
          <w:numId w:val="19"/>
        </w:numPr>
        <w:rPr>
          <w:lang w:val="fr-CA"/>
        </w:rPr>
      </w:pPr>
      <w:r w:rsidRPr="00294A50">
        <w:rPr>
          <w:lang w:val="fr-CA"/>
        </w:rPr>
        <w:t>Le Groupe d’étude collabore avec les centres d’examen et de synthèse des données probantes (CESDP) qui examinent les données probantes de façon indépendante.</w:t>
      </w:r>
    </w:p>
    <w:p w14:paraId="249842C7" w14:textId="0F6D8767" w:rsidR="00294A50" w:rsidRPr="00294A50" w:rsidRDefault="00294A50" w:rsidP="00A3130C">
      <w:pPr>
        <w:pStyle w:val="ListParagraph"/>
        <w:numPr>
          <w:ilvl w:val="0"/>
          <w:numId w:val="19"/>
        </w:numPr>
        <w:rPr>
          <w:lang w:val="fr-CA"/>
        </w:rPr>
      </w:pPr>
      <w:r w:rsidRPr="00294A50">
        <w:rPr>
          <w:lang w:val="fr-CA"/>
        </w:rPr>
        <w:t>Les CESDP entreprennent un examen systématique de la documentation en fonction du cadre d’analyse, et préparent le rapport final et les tableaux GRADE. GRADE : Grading of Recommendation, Assessment, Development and Evaluation (Classement des recommandations, Évaluation, Développement et Réévaluation).</w:t>
      </w:r>
    </w:p>
    <w:p w14:paraId="00468B9D" w14:textId="55826C4B" w:rsidR="00294A50" w:rsidRPr="00294A50" w:rsidRDefault="00294A50" w:rsidP="00A3130C">
      <w:pPr>
        <w:pStyle w:val="ListParagraph"/>
        <w:numPr>
          <w:ilvl w:val="0"/>
          <w:numId w:val="19"/>
        </w:numPr>
        <w:rPr>
          <w:lang w:val="fr-CA"/>
        </w:rPr>
      </w:pPr>
      <w:r w:rsidRPr="00294A50">
        <w:rPr>
          <w:lang w:val="fr-CA"/>
        </w:rPr>
        <w:t>Ils participent également aux réunions du groupe de travail et du Groupe d’étude (sans droit de vote).</w:t>
      </w:r>
    </w:p>
    <w:p w14:paraId="3D6CE1F8" w14:textId="77777777" w:rsidR="00D73D2B" w:rsidRPr="005D0AD5" w:rsidRDefault="00D73D2B" w:rsidP="00733D1F">
      <w:pPr>
        <w:rPr>
          <w:lang w:val="fr-CA"/>
        </w:rPr>
      </w:pPr>
    </w:p>
    <w:p w14:paraId="1525B9F8" w14:textId="77777777" w:rsidR="00D73D2B" w:rsidRDefault="00D73D2B" w:rsidP="00733D1F">
      <w:r>
        <w:t>[</w:t>
      </w:r>
      <w:r w:rsidR="00342EB6">
        <w:t>Diapositive</w:t>
      </w:r>
      <w:r>
        <w:t xml:space="preserve"> 24]</w:t>
      </w:r>
    </w:p>
    <w:p w14:paraId="475A6FF4" w14:textId="77777777" w:rsidR="00000000" w:rsidRPr="00294A50" w:rsidRDefault="00A3130C" w:rsidP="00A3130C">
      <w:pPr>
        <w:pStyle w:val="ListParagraph"/>
        <w:numPr>
          <w:ilvl w:val="0"/>
          <w:numId w:val="20"/>
        </w:numPr>
        <w:rPr>
          <w:lang w:val="fr-CA"/>
        </w:rPr>
      </w:pPr>
      <w:r w:rsidRPr="00294A50">
        <w:rPr>
          <w:lang w:val="fr-CA"/>
        </w:rPr>
        <w:t xml:space="preserve">Cette infographie donne </w:t>
      </w:r>
      <w:r w:rsidRPr="00294A50">
        <w:rPr>
          <w:lang w:val="fr-CA"/>
        </w:rPr>
        <w:t>un aperçu du processus d’élaboration des lignes directrices du Groupe d’étude et des</w:t>
      </w:r>
      <w:r w:rsidRPr="00294A50">
        <w:rPr>
          <w:lang w:val="fr-CA"/>
        </w:rPr>
        <w:t xml:space="preserve"> personnes qui fournissent des commentaires essentiels aux étapes de la sélection des sujets, de la synthèse des données probantes, de la préparation des lignes directrices et de la diffusion. Cela comprend divers intervenants internes et externes (plus de</w:t>
      </w:r>
      <w:r w:rsidRPr="00294A50">
        <w:rPr>
          <w:lang w:val="fr-CA"/>
        </w:rPr>
        <w:t xml:space="preserve"> détails à la prochaine diapositive).</w:t>
      </w:r>
    </w:p>
    <w:p w14:paraId="2F4AC7F8" w14:textId="77777777" w:rsidR="00D73D2B" w:rsidRPr="00717896" w:rsidRDefault="00D73D2B" w:rsidP="00733D1F">
      <w:pPr>
        <w:rPr>
          <w:lang w:val="fr-CA"/>
        </w:rPr>
      </w:pPr>
    </w:p>
    <w:p w14:paraId="62E64138" w14:textId="77777777" w:rsidR="00D73D2B" w:rsidRDefault="00D73D2B" w:rsidP="00733D1F">
      <w:r>
        <w:t>[</w:t>
      </w:r>
      <w:r w:rsidR="00342EB6">
        <w:t>Diapositive</w:t>
      </w:r>
      <w:r>
        <w:t xml:space="preserve"> 25]</w:t>
      </w:r>
    </w:p>
    <w:p w14:paraId="5F8291DA" w14:textId="77777777" w:rsidR="00000000" w:rsidRPr="00294A50" w:rsidRDefault="00A3130C" w:rsidP="00A3130C">
      <w:pPr>
        <w:numPr>
          <w:ilvl w:val="0"/>
          <w:numId w:val="20"/>
        </w:numPr>
        <w:rPr>
          <w:lang w:val="fr-CA"/>
        </w:rPr>
      </w:pPr>
      <w:r w:rsidRPr="00294A50">
        <w:rPr>
          <w:lang w:val="fr-CA"/>
        </w:rPr>
        <w:t>Le processus d’examen du Groupe d’étude comprend les éléments suivants :</w:t>
      </w:r>
    </w:p>
    <w:p w14:paraId="2F224478" w14:textId="37A87A20" w:rsidR="00294A50" w:rsidRPr="00294A50" w:rsidRDefault="00294A50" w:rsidP="00A3130C">
      <w:pPr>
        <w:pStyle w:val="ListParagraph"/>
        <w:numPr>
          <w:ilvl w:val="1"/>
          <w:numId w:val="20"/>
        </w:numPr>
        <w:rPr>
          <w:lang w:val="fr-CA"/>
        </w:rPr>
      </w:pPr>
      <w:r w:rsidRPr="00294A50">
        <w:rPr>
          <w:lang w:val="fr-CA"/>
        </w:rPr>
        <w:t>Un examen interne par le groupe de travail sur les lignes directrices et par tous les autres membres du Groupe d’étude</w:t>
      </w:r>
    </w:p>
    <w:p w14:paraId="50A97520" w14:textId="77777777" w:rsidR="00294A50" w:rsidRPr="00294A50" w:rsidRDefault="00294A50" w:rsidP="00A3130C">
      <w:pPr>
        <w:pStyle w:val="ListParagraph"/>
        <w:numPr>
          <w:ilvl w:val="1"/>
          <w:numId w:val="20"/>
        </w:numPr>
        <w:rPr>
          <w:lang w:val="fr-CA"/>
        </w:rPr>
      </w:pPr>
      <w:r w:rsidRPr="00294A50">
        <w:rPr>
          <w:lang w:val="fr-CA"/>
        </w:rPr>
        <w:t>Le Groupe de travail fait également appel à des spécialistes/experts en contenu pour agir à titre de conseillers auprès du groupe de travail tout au long du processus. Les experts en contenu sont impliqués dans les réunions et examinent les principaux documents, mais ne votent pas sur l’orientation ou la force des recommandations, et n’y contribuent pas.</w:t>
      </w:r>
    </w:p>
    <w:p w14:paraId="0FFF3C0C" w14:textId="64CCB779" w:rsidR="00294A50" w:rsidRPr="00294A50" w:rsidRDefault="00294A50" w:rsidP="00A3130C">
      <w:pPr>
        <w:pStyle w:val="ListParagraph"/>
        <w:numPr>
          <w:ilvl w:val="0"/>
          <w:numId w:val="20"/>
        </w:numPr>
        <w:rPr>
          <w:lang w:val="fr-CA"/>
        </w:rPr>
      </w:pPr>
      <w:r w:rsidRPr="00294A50">
        <w:rPr>
          <w:lang w:val="fr-CA"/>
        </w:rPr>
        <w:lastRenderedPageBreak/>
        <w:t>Un examen externe qui se déroule en trois étapes clés :</w:t>
      </w:r>
    </w:p>
    <w:p w14:paraId="4DAF4FA8" w14:textId="2A2E841A" w:rsidR="00294A50" w:rsidRPr="00294A50" w:rsidRDefault="00294A50" w:rsidP="00A3130C">
      <w:pPr>
        <w:pStyle w:val="ListParagraph"/>
        <w:numPr>
          <w:ilvl w:val="1"/>
          <w:numId w:val="20"/>
        </w:numPr>
        <w:rPr>
          <w:lang w:val="fr-CA"/>
        </w:rPr>
      </w:pPr>
      <w:r w:rsidRPr="00294A50">
        <w:rPr>
          <w:lang w:val="fr-CA"/>
        </w:rPr>
        <w:t>Le protocole, les examens systématiques et les lignes directrices</w:t>
      </w:r>
    </w:p>
    <w:p w14:paraId="598FBBD1" w14:textId="77777777" w:rsidR="00294A50" w:rsidRPr="00294A50" w:rsidRDefault="00294A50" w:rsidP="00A3130C">
      <w:pPr>
        <w:pStyle w:val="ListParagraph"/>
        <w:numPr>
          <w:ilvl w:val="0"/>
          <w:numId w:val="20"/>
        </w:numPr>
        <w:rPr>
          <w:lang w:val="fr-CA"/>
        </w:rPr>
      </w:pPr>
      <w:r w:rsidRPr="00294A50">
        <w:rPr>
          <w:lang w:val="fr-CA"/>
        </w:rPr>
        <w:t>Les groupes d’intervenants examinateurs externes comprennent :</w:t>
      </w:r>
    </w:p>
    <w:p w14:paraId="7A252E51" w14:textId="5D6FB57A" w:rsidR="00294A50" w:rsidRPr="00294A50" w:rsidRDefault="00294A50" w:rsidP="00A3130C">
      <w:pPr>
        <w:pStyle w:val="ListParagraph"/>
        <w:numPr>
          <w:ilvl w:val="1"/>
          <w:numId w:val="20"/>
        </w:numPr>
        <w:rPr>
          <w:lang w:val="fr-CA"/>
        </w:rPr>
      </w:pPr>
      <w:r w:rsidRPr="00294A50">
        <w:rPr>
          <w:lang w:val="fr-CA"/>
        </w:rPr>
        <w:t>Les intervenants généralistes ou spécialistes d’une maladie </w:t>
      </w:r>
    </w:p>
    <w:p w14:paraId="7F6EE11E" w14:textId="75E100C3" w:rsidR="00294A50" w:rsidRPr="00294A50" w:rsidRDefault="00294A50" w:rsidP="00A3130C">
      <w:pPr>
        <w:pStyle w:val="ListParagraph"/>
        <w:numPr>
          <w:ilvl w:val="1"/>
          <w:numId w:val="20"/>
        </w:numPr>
        <w:rPr>
          <w:lang w:val="fr-CA"/>
        </w:rPr>
      </w:pPr>
      <w:r w:rsidRPr="00294A50">
        <w:rPr>
          <w:lang w:val="fr-CA"/>
        </w:rPr>
        <w:t>Les collègues examinateurs du milieu universitaire</w:t>
      </w:r>
    </w:p>
    <w:p w14:paraId="5BBF3A4D" w14:textId="77777777" w:rsidR="00294A50" w:rsidRPr="00294A50" w:rsidRDefault="00294A50" w:rsidP="00A3130C">
      <w:pPr>
        <w:pStyle w:val="ListParagraph"/>
        <w:numPr>
          <w:ilvl w:val="0"/>
          <w:numId w:val="20"/>
        </w:numPr>
        <w:rPr>
          <w:lang w:val="fr-CA"/>
        </w:rPr>
      </w:pPr>
      <w:r w:rsidRPr="00294A50">
        <w:rPr>
          <w:lang w:val="fr-CA"/>
        </w:rPr>
        <w:t>Le JAMC entreprend une démarche d’examen indépendant par les pairs pour réviser les lignes directrices avant d’en autoriser la publication.</w:t>
      </w:r>
    </w:p>
    <w:p w14:paraId="3FEA4789" w14:textId="77777777" w:rsidR="00D73D2B" w:rsidRPr="00294A50" w:rsidRDefault="00D73D2B" w:rsidP="00D73D2B">
      <w:pPr>
        <w:rPr>
          <w:lang w:val="fr-CA"/>
        </w:rPr>
      </w:pPr>
    </w:p>
    <w:p w14:paraId="19C7292A" w14:textId="77777777" w:rsidR="00D73D2B" w:rsidRPr="00294A50" w:rsidRDefault="00D73D2B" w:rsidP="00D73D2B">
      <w:pPr>
        <w:rPr>
          <w:lang w:val="fr-CA"/>
        </w:rPr>
      </w:pPr>
      <w:r w:rsidRPr="00294A50">
        <w:rPr>
          <w:lang w:val="fr-CA"/>
        </w:rPr>
        <w:t>[</w:t>
      </w:r>
      <w:r w:rsidR="00342EB6" w:rsidRPr="00294A50">
        <w:rPr>
          <w:lang w:val="fr-CA"/>
        </w:rPr>
        <w:t>Diapositive</w:t>
      </w:r>
      <w:r w:rsidRPr="00294A50">
        <w:rPr>
          <w:lang w:val="fr-CA"/>
        </w:rPr>
        <w:t xml:space="preserve"> 26]</w:t>
      </w:r>
    </w:p>
    <w:p w14:paraId="2E0880CF" w14:textId="77777777" w:rsidR="00294A50" w:rsidRPr="00294A50" w:rsidRDefault="00294A50" w:rsidP="00294A50">
      <w:pPr>
        <w:rPr>
          <w:lang w:val="fr-CA"/>
        </w:rPr>
      </w:pPr>
      <w:r w:rsidRPr="00294A50">
        <w:rPr>
          <w:i/>
          <w:iCs/>
          <w:lang w:val="fr-CA"/>
        </w:rPr>
        <w:t>Que devons-nous notifier?</w:t>
      </w:r>
    </w:p>
    <w:p w14:paraId="174257B3" w14:textId="77777777" w:rsidR="00294A50" w:rsidRPr="00294A50" w:rsidRDefault="00294A50" w:rsidP="00294A50">
      <w:pPr>
        <w:rPr>
          <w:lang w:val="fr-CA"/>
        </w:rPr>
      </w:pPr>
      <w:r w:rsidRPr="00294A50">
        <w:rPr>
          <w:b/>
          <w:bCs/>
          <w:lang w:val="fr-CA"/>
        </w:rPr>
        <w:t xml:space="preserve">1. Degré de certitude </w:t>
      </w:r>
    </w:p>
    <w:p w14:paraId="672B20FA" w14:textId="77777777" w:rsidR="00294A50" w:rsidRPr="00294A50" w:rsidRDefault="00294A50" w:rsidP="00294A50">
      <w:pPr>
        <w:rPr>
          <w:lang w:val="fr-CA"/>
        </w:rPr>
      </w:pPr>
      <w:r w:rsidRPr="00294A50">
        <w:rPr>
          <w:lang w:val="fr-CA"/>
        </w:rPr>
        <w:t>Degré de confiance que les données probantes disponibles illustrent correctement l’effet théorique réel de l’intervention ou du service.</w:t>
      </w:r>
    </w:p>
    <w:p w14:paraId="7C9D0470" w14:textId="77777777" w:rsidR="00294A50" w:rsidRPr="00294A50" w:rsidRDefault="00294A50" w:rsidP="00A3130C">
      <w:pPr>
        <w:pStyle w:val="ListParagraph"/>
        <w:numPr>
          <w:ilvl w:val="0"/>
          <w:numId w:val="21"/>
        </w:numPr>
        <w:rPr>
          <w:lang w:val="fr-CA"/>
        </w:rPr>
      </w:pPr>
      <w:r w:rsidRPr="00294A50">
        <w:rPr>
          <w:i/>
          <w:iCs/>
          <w:lang w:val="fr-CA"/>
        </w:rPr>
        <w:t>Élevé, modéré, faible, très faible</w:t>
      </w:r>
    </w:p>
    <w:p w14:paraId="2EC032ED" w14:textId="77777777" w:rsidR="00294A50" w:rsidRPr="00294A50" w:rsidRDefault="00294A50" w:rsidP="00294A50">
      <w:pPr>
        <w:rPr>
          <w:lang w:val="fr-CA"/>
        </w:rPr>
      </w:pPr>
      <w:r w:rsidRPr="00294A50">
        <w:rPr>
          <w:b/>
          <w:bCs/>
          <w:lang w:val="fr-CA"/>
        </w:rPr>
        <w:t>2. Forces des recommandations</w:t>
      </w:r>
      <w:r w:rsidRPr="00294A50">
        <w:rPr>
          <w:b/>
          <w:bCs/>
          <w:lang w:val="fr-CA"/>
        </w:rPr>
        <w:tab/>
      </w:r>
    </w:p>
    <w:p w14:paraId="1E6E79DA" w14:textId="77777777" w:rsidR="00294A50" w:rsidRPr="00294A50" w:rsidRDefault="00294A50" w:rsidP="00294A50">
      <w:pPr>
        <w:rPr>
          <w:lang w:val="fr-CA"/>
        </w:rPr>
      </w:pPr>
      <w:r w:rsidRPr="00294A50">
        <w:rPr>
          <w:lang w:val="fr-CA"/>
        </w:rPr>
        <w:t>L’équilibre entre le degré de certitude des données probantes à l’appui, le degré de confiance quant à l’équilibre entre les effets souhaitables et les effets indésirables, le degré de certitude ou la variabilité dans les valeurs et les préférences des personnes et le degré de confiance quant à savoir si l’intervention représente une bonne utilisation des ressources.</w:t>
      </w:r>
      <w:r w:rsidRPr="00294A50">
        <w:rPr>
          <w:b/>
          <w:bCs/>
          <w:lang w:val="fr-CA"/>
        </w:rPr>
        <w:t xml:space="preserve">  </w:t>
      </w:r>
    </w:p>
    <w:p w14:paraId="0F456C2D" w14:textId="59178DF5" w:rsidR="00294A50" w:rsidRPr="00294A50" w:rsidRDefault="00294A50" w:rsidP="00A3130C">
      <w:pPr>
        <w:pStyle w:val="ListParagraph"/>
        <w:numPr>
          <w:ilvl w:val="0"/>
          <w:numId w:val="21"/>
        </w:numPr>
      </w:pPr>
      <w:r w:rsidRPr="00294A50">
        <w:rPr>
          <w:i/>
          <w:iCs/>
          <w:lang w:val="fr-CA"/>
        </w:rPr>
        <w:t>Forte et conditionnelle</w:t>
      </w:r>
    </w:p>
    <w:p w14:paraId="6EC89151" w14:textId="77777777" w:rsidR="00D73D2B" w:rsidRPr="00717896" w:rsidRDefault="00D73D2B" w:rsidP="00D73D2B">
      <w:pPr>
        <w:rPr>
          <w:lang w:val="fr-CA"/>
        </w:rPr>
      </w:pPr>
    </w:p>
    <w:p w14:paraId="1F7BCB16" w14:textId="77777777" w:rsidR="00921826" w:rsidRPr="00717896" w:rsidRDefault="00921826" w:rsidP="00D73D2B">
      <w:pPr>
        <w:rPr>
          <w:lang w:val="fr-CA"/>
        </w:rPr>
      </w:pPr>
      <w:r w:rsidRPr="00717896">
        <w:rPr>
          <w:lang w:val="fr-CA"/>
        </w:rPr>
        <w:t>[</w:t>
      </w:r>
      <w:r w:rsidR="00342EB6" w:rsidRPr="00717896">
        <w:rPr>
          <w:lang w:val="fr-CA"/>
        </w:rPr>
        <w:t>Diapositive</w:t>
      </w:r>
      <w:r w:rsidRPr="00717896">
        <w:rPr>
          <w:lang w:val="fr-CA"/>
        </w:rPr>
        <w:t xml:space="preserve"> 27]</w:t>
      </w:r>
    </w:p>
    <w:p w14:paraId="2F19B16C" w14:textId="77777777" w:rsidR="00000000" w:rsidRPr="00294A50" w:rsidRDefault="00A3130C" w:rsidP="00A3130C">
      <w:pPr>
        <w:pStyle w:val="ListParagraph"/>
        <w:numPr>
          <w:ilvl w:val="0"/>
          <w:numId w:val="20"/>
        </w:numPr>
        <w:rPr>
          <w:lang w:val="fr-CA"/>
        </w:rPr>
      </w:pPr>
      <w:r w:rsidRPr="00294A50">
        <w:rPr>
          <w:lang w:val="fr-CA"/>
        </w:rPr>
        <w:t>L’examen systématique qui a servi de fon</w:t>
      </w:r>
      <w:r w:rsidRPr="00294A50">
        <w:rPr>
          <w:lang w:val="fr-CA"/>
        </w:rPr>
        <w:t>dement à la présente ligne directrice sera publié dans la revue Systematic Reviews en même temps que la publication de la ligne directrice.</w:t>
      </w:r>
    </w:p>
    <w:p w14:paraId="07B835B5" w14:textId="77777777" w:rsidR="00000000" w:rsidRPr="00294A50" w:rsidRDefault="00A3130C" w:rsidP="00A3130C">
      <w:pPr>
        <w:pStyle w:val="ListParagraph"/>
        <w:numPr>
          <w:ilvl w:val="0"/>
          <w:numId w:val="20"/>
        </w:numPr>
        <w:rPr>
          <w:iCs/>
          <w:lang w:val="fr-CA"/>
        </w:rPr>
      </w:pPr>
      <w:r w:rsidRPr="00294A50">
        <w:rPr>
          <w:lang w:val="fr-CA"/>
        </w:rPr>
        <w:t>L</w:t>
      </w:r>
      <w:r w:rsidRPr="00294A50">
        <w:rPr>
          <w:iCs/>
          <w:lang w:val="fr-CA"/>
        </w:rPr>
        <w:t xml:space="preserve">es examens soutiennent les lignes directrices du </w:t>
      </w:r>
      <w:r w:rsidRPr="00294A50">
        <w:rPr>
          <w:iCs/>
          <w:lang w:val="fr-CA"/>
        </w:rPr>
        <w:t>Groupe d’étude qui se trouvent sur le site Web du Groupe d’étude ou publiées dans la série de la revue.</w:t>
      </w:r>
    </w:p>
    <w:p w14:paraId="0686BD76" w14:textId="77777777" w:rsidR="00921826" w:rsidRPr="00717896" w:rsidRDefault="00921826" w:rsidP="00D73D2B">
      <w:pPr>
        <w:rPr>
          <w:lang w:val="fr-CA"/>
        </w:rPr>
      </w:pPr>
    </w:p>
    <w:p w14:paraId="7A1F118F" w14:textId="77777777" w:rsidR="00921826" w:rsidRPr="00717896" w:rsidRDefault="00921826" w:rsidP="00D73D2B">
      <w:pPr>
        <w:rPr>
          <w:lang w:val="fr-CA"/>
        </w:rPr>
      </w:pPr>
      <w:r w:rsidRPr="00717896">
        <w:rPr>
          <w:lang w:val="fr-CA"/>
        </w:rPr>
        <w:t>[</w:t>
      </w:r>
      <w:r w:rsidR="00342EB6" w:rsidRPr="00717896">
        <w:rPr>
          <w:lang w:val="fr-CA"/>
        </w:rPr>
        <w:t>Diapositive</w:t>
      </w:r>
      <w:r w:rsidRPr="00717896">
        <w:rPr>
          <w:lang w:val="fr-CA"/>
        </w:rPr>
        <w:t xml:space="preserve"> 28]</w:t>
      </w:r>
    </w:p>
    <w:p w14:paraId="3ACD1AE2" w14:textId="478578DC" w:rsidR="00000000" w:rsidRPr="00294A50" w:rsidRDefault="00A3130C" w:rsidP="00A3130C">
      <w:pPr>
        <w:pStyle w:val="ListParagraph"/>
        <w:numPr>
          <w:ilvl w:val="0"/>
          <w:numId w:val="22"/>
        </w:numPr>
        <w:rPr>
          <w:iCs/>
          <w:lang w:val="fr-CA"/>
        </w:rPr>
      </w:pPr>
      <w:r w:rsidRPr="00294A50">
        <w:rPr>
          <w:iCs/>
          <w:lang w:val="fr-CA"/>
        </w:rPr>
        <w:t>Les personnes ont été recrutées au moyen d’annonces sur les sites Web de publicité pu</w:t>
      </w:r>
      <w:r w:rsidRPr="00294A50">
        <w:rPr>
          <w:iCs/>
          <w:lang w:val="fr-CA"/>
        </w:rPr>
        <w:t>blique (c.</w:t>
      </w:r>
      <w:r w:rsidRPr="00294A50">
        <w:rPr>
          <w:iCs/>
          <w:lang w:val="fr-CA"/>
        </w:rPr>
        <w:noBreakHyphen/>
        <w:t>à</w:t>
      </w:r>
      <w:r w:rsidRPr="00294A50">
        <w:rPr>
          <w:iCs/>
          <w:lang w:val="fr-CA"/>
        </w:rPr>
        <w:noBreakHyphen/>
        <w:t>d. Craigslist et Kijiji), et ont participé à l’élaboration des lignes directrices par l’entremise de deux phases de groupe de discussion menées par le groupe d’application des connaissances de l’Hôpital St. Michael’s</w:t>
      </w:r>
      <w:r w:rsidR="00294A50">
        <w:rPr>
          <w:iCs/>
          <w:lang w:val="fr-CA"/>
        </w:rPr>
        <w:t>.</w:t>
      </w:r>
    </w:p>
    <w:p w14:paraId="42B216E9" w14:textId="77777777" w:rsidR="00921826" w:rsidRPr="00717896" w:rsidRDefault="00921826" w:rsidP="00D73D2B">
      <w:pPr>
        <w:rPr>
          <w:lang w:val="fr-CA"/>
        </w:rPr>
      </w:pPr>
    </w:p>
    <w:p w14:paraId="4525C807" w14:textId="77777777" w:rsidR="00921826" w:rsidRPr="00717896" w:rsidRDefault="00921826" w:rsidP="00D73D2B">
      <w:pPr>
        <w:rPr>
          <w:lang w:val="fr-CA"/>
        </w:rPr>
      </w:pPr>
      <w:r w:rsidRPr="00717896">
        <w:rPr>
          <w:lang w:val="fr-CA"/>
        </w:rPr>
        <w:t>[</w:t>
      </w:r>
      <w:r w:rsidR="00342EB6" w:rsidRPr="00717896">
        <w:rPr>
          <w:lang w:val="fr-CA"/>
        </w:rPr>
        <w:t>Diapositive</w:t>
      </w:r>
      <w:r w:rsidRPr="00717896">
        <w:rPr>
          <w:lang w:val="fr-CA"/>
        </w:rPr>
        <w:t xml:space="preserve"> 29]</w:t>
      </w:r>
    </w:p>
    <w:p w14:paraId="30D75770" w14:textId="77777777" w:rsidR="00000000" w:rsidRPr="00FA202E" w:rsidRDefault="00A3130C" w:rsidP="00A3130C">
      <w:pPr>
        <w:pStyle w:val="ListParagraph"/>
        <w:numPr>
          <w:ilvl w:val="0"/>
          <w:numId w:val="22"/>
        </w:numPr>
        <w:rPr>
          <w:lang w:val="fr-CA"/>
        </w:rPr>
      </w:pPr>
      <w:r w:rsidRPr="00294A50">
        <w:rPr>
          <w:lang w:val="fr-CA"/>
        </w:rPr>
        <w:lastRenderedPageBreak/>
        <w:t>Phase 1 – pendant l’élaboration du protocole</w:t>
      </w:r>
    </w:p>
    <w:p w14:paraId="504222DA" w14:textId="77777777" w:rsidR="00000000" w:rsidRPr="00294A50" w:rsidRDefault="00A3130C" w:rsidP="00A3130C">
      <w:pPr>
        <w:pStyle w:val="ListParagraph"/>
        <w:numPr>
          <w:ilvl w:val="1"/>
          <w:numId w:val="22"/>
        </w:numPr>
        <w:rPr>
          <w:lang w:val="fr-CA"/>
        </w:rPr>
      </w:pPr>
      <w:r w:rsidRPr="00294A50">
        <w:rPr>
          <w:lang w:val="fr-CA"/>
        </w:rPr>
        <w:t>15 participantes (6 femmes enceintes et 9 après l’accouchement, toutes identifiées comme étant des femme</w:t>
      </w:r>
      <w:r w:rsidRPr="00294A50">
        <w:rPr>
          <w:lang w:val="fr-CA"/>
        </w:rPr>
        <w:t>s) ont évalué l’importance des résultats clés pour décider s’il faut effectuer un dépistage de la dépression au moyen d’un sondage en ligne.</w:t>
      </w:r>
    </w:p>
    <w:p w14:paraId="143FE3C2" w14:textId="7213503B" w:rsidR="00000000" w:rsidRPr="00294A50" w:rsidRDefault="00A3130C" w:rsidP="00A3130C">
      <w:pPr>
        <w:pStyle w:val="ListParagraph"/>
        <w:numPr>
          <w:ilvl w:val="1"/>
          <w:numId w:val="22"/>
        </w:numPr>
        <w:rPr>
          <w:lang w:val="fr-CA"/>
        </w:rPr>
      </w:pPr>
      <w:r w:rsidRPr="00294A50">
        <w:rPr>
          <w:lang w:val="fr-CA"/>
        </w:rPr>
        <w:t>Cela a été suivi de trois groupes de discussion t</w:t>
      </w:r>
      <w:r w:rsidRPr="00294A50">
        <w:rPr>
          <w:lang w:val="fr-CA"/>
        </w:rPr>
        <w:t>hématique et de deux entrevues par téléconférence afin de recueillir les justifications de ces participantes pour leurs notes et de discuter des facteurs qui ont influé sur l’importance des résultats</w:t>
      </w:r>
      <w:r w:rsidR="00294A50">
        <w:rPr>
          <w:lang w:val="fr-CA"/>
        </w:rPr>
        <w:t>.</w:t>
      </w:r>
      <w:r w:rsidRPr="00294A50">
        <w:rPr>
          <w:lang w:val="fr-CA"/>
        </w:rPr>
        <w:t> </w:t>
      </w:r>
    </w:p>
    <w:p w14:paraId="721145CB" w14:textId="69F9DAAC" w:rsidR="00000000" w:rsidRPr="00294A50" w:rsidRDefault="00A3130C" w:rsidP="00A3130C">
      <w:pPr>
        <w:pStyle w:val="ListParagraph"/>
        <w:numPr>
          <w:ilvl w:val="1"/>
          <w:numId w:val="22"/>
        </w:numPr>
        <w:rPr>
          <w:lang w:val="fr-CA"/>
        </w:rPr>
      </w:pPr>
      <w:r w:rsidRPr="00294A50">
        <w:rPr>
          <w:lang w:val="fr-CA"/>
        </w:rPr>
        <w:t>Les résultats jugés critiques ou importants par les participantes aux groupes de discussion (décrits ci-dessous) et les membres des groupes de travail ont été pris en compte pendant l’élaboration des lignes directrices</w:t>
      </w:r>
      <w:r w:rsidR="00294A50">
        <w:rPr>
          <w:lang w:val="fr-CA"/>
        </w:rPr>
        <w:t>.</w:t>
      </w:r>
    </w:p>
    <w:p w14:paraId="1BAF5F0E" w14:textId="77777777" w:rsidR="00000000" w:rsidRPr="00294A50" w:rsidRDefault="00A3130C" w:rsidP="00A3130C">
      <w:pPr>
        <w:pStyle w:val="ListParagraph"/>
        <w:numPr>
          <w:ilvl w:val="0"/>
          <w:numId w:val="22"/>
        </w:numPr>
        <w:rPr>
          <w:lang w:val="fr-CA"/>
        </w:rPr>
      </w:pPr>
      <w:r w:rsidRPr="00294A50">
        <w:rPr>
          <w:lang w:val="fr-CA"/>
        </w:rPr>
        <w:t>Phase 2 – une fois l’examen systématique terminé</w:t>
      </w:r>
    </w:p>
    <w:p w14:paraId="31DE5B8D" w14:textId="3146E069" w:rsidR="00000000" w:rsidRPr="00294A50" w:rsidRDefault="00A3130C" w:rsidP="00A3130C">
      <w:pPr>
        <w:pStyle w:val="ListParagraph"/>
        <w:numPr>
          <w:ilvl w:val="1"/>
          <w:numId w:val="22"/>
        </w:numPr>
        <w:rPr>
          <w:lang w:val="fr-CA"/>
        </w:rPr>
      </w:pPr>
      <w:r w:rsidRPr="00294A50">
        <w:rPr>
          <w:lang w:val="fr-CA"/>
        </w:rPr>
        <w:t>On a demandé à 14 participantes (4 enceintes et 10 après l’accouchement, qui se sont toutes identifié</w:t>
      </w:r>
      <w:r w:rsidRPr="00294A50">
        <w:rPr>
          <w:lang w:val="fr-CA"/>
        </w:rPr>
        <w:t>es comme des femmes) d’évaluer l’importance des résultats lorsqu’on leur a présenté des données synthétisées sur les avantages et les méfaits du dépistage de la dépression au moyen d’un sondage en ligne</w:t>
      </w:r>
      <w:r w:rsidR="00294A50">
        <w:rPr>
          <w:lang w:val="fr-CA"/>
        </w:rPr>
        <w:t>.</w:t>
      </w:r>
    </w:p>
    <w:p w14:paraId="3A6B044B" w14:textId="071BF384" w:rsidR="00000000" w:rsidRPr="00294A50" w:rsidRDefault="00A3130C" w:rsidP="00A3130C">
      <w:pPr>
        <w:pStyle w:val="ListParagraph"/>
        <w:numPr>
          <w:ilvl w:val="1"/>
          <w:numId w:val="22"/>
        </w:numPr>
        <w:rPr>
          <w:lang w:val="fr-CA"/>
        </w:rPr>
      </w:pPr>
      <w:r w:rsidRPr="00294A50">
        <w:rPr>
          <w:lang w:val="fr-CA"/>
        </w:rPr>
        <w:t xml:space="preserve">Cela a été suivi de quatre groupes de discussion thématique et de deux entrevues par téléconférence afin de recueillir les justifications de ces participantes pour leurs notes et de discuter des facteurs qui ont influé sur l’importance des </w:t>
      </w:r>
      <w:r w:rsidRPr="00294A50">
        <w:rPr>
          <w:lang w:val="fr-CA"/>
        </w:rPr>
        <w:t>résultats</w:t>
      </w:r>
      <w:r w:rsidR="00294A50">
        <w:rPr>
          <w:lang w:val="fr-CA"/>
        </w:rPr>
        <w:t>.</w:t>
      </w:r>
      <w:r w:rsidRPr="00294A50">
        <w:rPr>
          <w:lang w:val="fr-CA"/>
        </w:rPr>
        <w:t> </w:t>
      </w:r>
    </w:p>
    <w:p w14:paraId="36908371" w14:textId="5659BA7C" w:rsidR="00000000" w:rsidRPr="00294A50" w:rsidRDefault="00A3130C" w:rsidP="00A3130C">
      <w:pPr>
        <w:pStyle w:val="ListParagraph"/>
        <w:numPr>
          <w:ilvl w:val="1"/>
          <w:numId w:val="22"/>
        </w:numPr>
        <w:rPr>
          <w:lang w:val="fr-CA"/>
        </w:rPr>
      </w:pPr>
      <w:r w:rsidRPr="00294A50">
        <w:rPr>
          <w:lang w:val="fr-CA"/>
        </w:rPr>
        <w:t>La phase 2 nous permet de déterminer si les personnes, pleinement informées des avantages et des inconvénients estimés de l’examen, pourraient attribuer une note différente à l’im</w:t>
      </w:r>
      <w:r w:rsidRPr="00294A50">
        <w:rPr>
          <w:lang w:val="fr-CA"/>
        </w:rPr>
        <w:t>portance des résultats</w:t>
      </w:r>
      <w:r w:rsidR="00294A50">
        <w:rPr>
          <w:lang w:val="fr-CA"/>
        </w:rPr>
        <w:t>.</w:t>
      </w:r>
    </w:p>
    <w:p w14:paraId="401E1707" w14:textId="77777777" w:rsidR="00921826" w:rsidRPr="00717896" w:rsidRDefault="00921826" w:rsidP="00921826">
      <w:pPr>
        <w:rPr>
          <w:lang w:val="fr-CA"/>
        </w:rPr>
      </w:pPr>
    </w:p>
    <w:p w14:paraId="5D663B3D" w14:textId="77777777" w:rsidR="00921826" w:rsidRDefault="00921826" w:rsidP="00921826">
      <w:r>
        <w:t>[</w:t>
      </w:r>
      <w:r w:rsidR="00342EB6">
        <w:t>Diapositive</w:t>
      </w:r>
      <w:r>
        <w:t xml:space="preserve"> 30]</w:t>
      </w:r>
    </w:p>
    <w:p w14:paraId="099F3E49" w14:textId="77777777" w:rsidR="00294A50" w:rsidRPr="00294A50" w:rsidRDefault="00294A50" w:rsidP="00A3130C">
      <w:pPr>
        <w:pStyle w:val="ListParagraph"/>
        <w:numPr>
          <w:ilvl w:val="0"/>
          <w:numId w:val="23"/>
        </w:numPr>
      </w:pPr>
      <w:r w:rsidRPr="00294A50">
        <w:rPr>
          <w:lang w:val="fr-CA"/>
        </w:rPr>
        <w:t>Recommandations</w:t>
      </w:r>
    </w:p>
    <w:p w14:paraId="0EE5067B" w14:textId="77777777" w:rsidR="00921826" w:rsidRPr="00717896" w:rsidRDefault="00921826" w:rsidP="00921826">
      <w:pPr>
        <w:rPr>
          <w:lang w:val="fr-CA"/>
        </w:rPr>
      </w:pPr>
    </w:p>
    <w:p w14:paraId="03365E1A" w14:textId="77777777" w:rsidR="00921826" w:rsidRDefault="00921826" w:rsidP="00D73D2B">
      <w:r>
        <w:t>[</w:t>
      </w:r>
      <w:r w:rsidR="00342EB6">
        <w:t>Diapositive</w:t>
      </w:r>
      <w:r>
        <w:t xml:space="preserve"> 31]</w:t>
      </w:r>
    </w:p>
    <w:p w14:paraId="6E0789D5" w14:textId="77777777" w:rsidR="00294A50" w:rsidRPr="00294A50" w:rsidRDefault="00294A50" w:rsidP="00A3130C">
      <w:pPr>
        <w:pStyle w:val="ListParagraph"/>
        <w:numPr>
          <w:ilvl w:val="0"/>
          <w:numId w:val="23"/>
        </w:numPr>
        <w:rPr>
          <w:lang w:val="fr-CA"/>
        </w:rPr>
      </w:pPr>
      <w:r w:rsidRPr="00294A50">
        <w:rPr>
          <w:i/>
          <w:iCs/>
          <w:lang w:val="fr-FR"/>
        </w:rPr>
        <w:t>Le Groupe d’étude canadien sur les soins de santé préventifs déconseille l’utilisation systématique d’instruments de dépistage de la dépression utilisant un score prédéfini pour distinguer les cas « positifs » des cas « négatifs » chez toutes les personnes enceintes et en période post-partum (jusqu’à 1 an après l’accouchement) (recommandation conditionnelle, données de très faible certitude).</w:t>
      </w:r>
      <w:r w:rsidRPr="00294A50">
        <w:rPr>
          <w:lang w:val="fr-FR"/>
        </w:rPr>
        <w:t xml:space="preserve"> </w:t>
      </w:r>
    </w:p>
    <w:p w14:paraId="5FDB3219" w14:textId="0E4E8BC9" w:rsidR="00921826" w:rsidRPr="00EE35E6" w:rsidRDefault="00294A50" w:rsidP="00A3130C">
      <w:pPr>
        <w:pStyle w:val="ListParagraph"/>
        <w:numPr>
          <w:ilvl w:val="0"/>
          <w:numId w:val="23"/>
        </w:numPr>
        <w:rPr>
          <w:lang w:val="fr-CA"/>
        </w:rPr>
      </w:pPr>
      <w:r w:rsidRPr="00294A50">
        <w:rPr>
          <w:lang w:val="fr-FR"/>
        </w:rPr>
        <w:t>Cette recommandation présuppose que les soins habituels durant la grossesse et la période postnatale incluent une attention minutieuse à la santé mentale et au bien</w:t>
      </w:r>
      <w:r w:rsidRPr="00294A50">
        <w:rPr>
          <w:lang w:val="fr-FR"/>
        </w:rPr>
        <w:softHyphen/>
        <w:t>être des personnes</w:t>
      </w:r>
      <w:r w:rsidR="00EE35E6">
        <w:rPr>
          <w:lang w:val="fr-FR"/>
        </w:rPr>
        <w:t>.</w:t>
      </w:r>
    </w:p>
    <w:p w14:paraId="705C001D" w14:textId="77777777" w:rsidR="00EE35E6" w:rsidRPr="00294A50" w:rsidRDefault="00EE35E6" w:rsidP="00EE35E6">
      <w:pPr>
        <w:pStyle w:val="ListParagraph"/>
        <w:ind w:left="360"/>
        <w:rPr>
          <w:lang w:val="fr-CA"/>
        </w:rPr>
      </w:pPr>
    </w:p>
    <w:p w14:paraId="771DDFFD" w14:textId="77777777" w:rsidR="00921826" w:rsidRPr="00717896" w:rsidRDefault="00921826" w:rsidP="00D73D2B">
      <w:pPr>
        <w:rPr>
          <w:lang w:val="fr-CA"/>
        </w:rPr>
      </w:pPr>
      <w:r w:rsidRPr="00717896">
        <w:rPr>
          <w:lang w:val="fr-CA"/>
        </w:rPr>
        <w:t>[</w:t>
      </w:r>
      <w:r w:rsidR="00342EB6" w:rsidRPr="00717896">
        <w:rPr>
          <w:lang w:val="fr-CA"/>
        </w:rPr>
        <w:t>Diapositive</w:t>
      </w:r>
      <w:r w:rsidRPr="00717896">
        <w:rPr>
          <w:lang w:val="fr-CA"/>
        </w:rPr>
        <w:t xml:space="preserve"> 32]</w:t>
      </w:r>
    </w:p>
    <w:p w14:paraId="3DE23784" w14:textId="61B8EC4F" w:rsidR="00000000" w:rsidRPr="00EE35E6" w:rsidRDefault="00A3130C" w:rsidP="00A3130C">
      <w:pPr>
        <w:numPr>
          <w:ilvl w:val="0"/>
          <w:numId w:val="24"/>
        </w:numPr>
        <w:rPr>
          <w:lang w:val="fr-CA"/>
        </w:rPr>
      </w:pPr>
      <w:r w:rsidRPr="00EE35E6">
        <w:rPr>
          <w:lang w:val="fr-FR"/>
        </w:rPr>
        <w:t xml:space="preserve">Le </w:t>
      </w:r>
      <w:r w:rsidRPr="00EE35E6">
        <w:rPr>
          <w:lang w:val="fr-FR"/>
        </w:rPr>
        <w:t>terme « dépistage » utilisé dans cette recommandation fait référence à une intervention systématique par laquelle les professionnels en soins primaires utilisent un instrument comme un questionnaire avec chaque personne enceinte ou en période de post</w:t>
      </w:r>
      <w:r w:rsidRPr="00EE35E6">
        <w:rPr>
          <w:lang w:val="fr-FR"/>
        </w:rPr>
        <w:softHyphen/>
        <w:t>partu</w:t>
      </w:r>
      <w:r w:rsidRPr="00EE35E6">
        <w:rPr>
          <w:lang w:val="fr-FR"/>
        </w:rPr>
        <w:t>m qui ne fait pas déjà mention de symptômes de dépression, puis utilise un score prédéfini pour déterminer la conduite à tenir chez celles qui obtiennent un score égal ou supérieur à ce score</w:t>
      </w:r>
      <w:r w:rsidR="00EE35E6">
        <w:rPr>
          <w:lang w:val="fr-FR"/>
        </w:rPr>
        <w:t>.</w:t>
      </w:r>
      <w:r w:rsidRPr="00EE35E6">
        <w:rPr>
          <w:lang w:val="fr-CA"/>
        </w:rPr>
        <w:t> </w:t>
      </w:r>
    </w:p>
    <w:p w14:paraId="2A78930E" w14:textId="77777777" w:rsidR="00000000" w:rsidRPr="00EE35E6" w:rsidRDefault="00A3130C" w:rsidP="00A3130C">
      <w:pPr>
        <w:numPr>
          <w:ilvl w:val="0"/>
          <w:numId w:val="24"/>
        </w:numPr>
        <w:rPr>
          <w:lang w:val="fr-CA"/>
        </w:rPr>
      </w:pPr>
      <w:r w:rsidRPr="00EE35E6">
        <w:rPr>
          <w:lang w:val="fr-FR"/>
        </w:rPr>
        <w:lastRenderedPageBreak/>
        <w:t>Comme nous l’avons mentionné précédemment, la définition du dépistage selon le groupe d’étude dans ce contexte signifie que la recommandation à l’encontre du dépistage rappelle l’importanc</w:t>
      </w:r>
      <w:r w:rsidRPr="00EE35E6">
        <w:rPr>
          <w:lang w:val="fr-FR"/>
        </w:rPr>
        <w:t xml:space="preserve">e des bonnes pratiques cliniques : les médecins doivent poser des questions et demeurer à l’affût des changements à la santé physique et mentale des personnes qui les consultent. </w:t>
      </w:r>
    </w:p>
    <w:p w14:paraId="6CDE3441" w14:textId="6EAE3A3A" w:rsidR="00921826" w:rsidRPr="00EE35E6" w:rsidRDefault="00EE35E6" w:rsidP="00A3130C">
      <w:pPr>
        <w:pStyle w:val="ListParagraph"/>
        <w:numPr>
          <w:ilvl w:val="0"/>
          <w:numId w:val="24"/>
        </w:numPr>
        <w:rPr>
          <w:lang w:val="fr-CA"/>
        </w:rPr>
      </w:pPr>
      <w:r w:rsidRPr="00EE35E6">
        <w:rPr>
          <w:lang w:val="fr-FR"/>
        </w:rPr>
        <w:t>Compte tenu des implications de la dépression sur la santé durant la grossesse et la période postnatale, il est essentiel que les professionnels interrogent les personnes au sujet de leur santé mentale et de leur bien</w:t>
      </w:r>
      <w:r w:rsidRPr="00EE35E6">
        <w:rPr>
          <w:lang w:val="fr-FR"/>
        </w:rPr>
        <w:softHyphen/>
        <w:t xml:space="preserve"> être et qu’ils y restent attentifs.</w:t>
      </w:r>
    </w:p>
    <w:p w14:paraId="2387972E" w14:textId="77777777" w:rsidR="00921826" w:rsidRPr="00717896" w:rsidRDefault="00921826" w:rsidP="00D73D2B">
      <w:pPr>
        <w:rPr>
          <w:lang w:val="fr-CA"/>
        </w:rPr>
      </w:pPr>
      <w:r w:rsidRPr="00717896">
        <w:rPr>
          <w:lang w:val="fr-CA"/>
        </w:rPr>
        <w:t>[</w:t>
      </w:r>
      <w:r w:rsidR="00342EB6" w:rsidRPr="00717896">
        <w:rPr>
          <w:lang w:val="fr-CA"/>
        </w:rPr>
        <w:t>Diapositive</w:t>
      </w:r>
      <w:r w:rsidRPr="00717896">
        <w:rPr>
          <w:lang w:val="fr-CA"/>
        </w:rPr>
        <w:t xml:space="preserve"> 33]</w:t>
      </w:r>
    </w:p>
    <w:p w14:paraId="700326D0" w14:textId="217BEA7E" w:rsidR="00000000" w:rsidRPr="00EE35E6" w:rsidRDefault="00A3130C" w:rsidP="00A3130C">
      <w:pPr>
        <w:pStyle w:val="ListParagraph"/>
        <w:numPr>
          <w:ilvl w:val="0"/>
          <w:numId w:val="25"/>
        </w:numPr>
        <w:rPr>
          <w:lang w:val="fr-CA"/>
        </w:rPr>
      </w:pPr>
      <w:r w:rsidRPr="00EE35E6">
        <w:rPr>
          <w:lang w:val="fr-CA"/>
        </w:rPr>
        <w:t xml:space="preserve">Puisque les mesures de dépistage varient au Canada, </w:t>
      </w:r>
      <w:r w:rsidRPr="00EE35E6">
        <w:rPr>
          <w:lang w:val="fr-FR"/>
        </w:rPr>
        <w:t>les régions pourraient reconsidérer l’utilisation de ces dépistages dans les contex</w:t>
      </w:r>
      <w:r w:rsidRPr="00EE35E6">
        <w:rPr>
          <w:lang w:val="fr-FR"/>
        </w:rPr>
        <w:t>tes où ils sont présentement en vigueur</w:t>
      </w:r>
      <w:r w:rsidR="00EE35E6">
        <w:rPr>
          <w:lang w:val="fr-FR"/>
        </w:rPr>
        <w:t>.</w:t>
      </w:r>
      <w:r w:rsidRPr="00EE35E6">
        <w:rPr>
          <w:lang w:val="fr-FR"/>
        </w:rPr>
        <w:t xml:space="preserve"> </w:t>
      </w:r>
      <w:r w:rsidRPr="00EE35E6">
        <w:rPr>
          <w:lang w:val="fr-CA"/>
        </w:rPr>
        <w:t> </w:t>
      </w:r>
    </w:p>
    <w:p w14:paraId="43F4F75E" w14:textId="77777777" w:rsidR="00000000" w:rsidRPr="00EE35E6" w:rsidRDefault="00A3130C" w:rsidP="00A3130C">
      <w:pPr>
        <w:pStyle w:val="ListParagraph"/>
        <w:numPr>
          <w:ilvl w:val="0"/>
          <w:numId w:val="25"/>
        </w:numPr>
        <w:rPr>
          <w:lang w:val="fr-CA"/>
        </w:rPr>
      </w:pPr>
      <w:r w:rsidRPr="00EE35E6">
        <w:rPr>
          <w:lang w:val="fr-CA"/>
        </w:rPr>
        <w:t xml:space="preserve">Si les cliniciens ne sont pas certains de la façon de participer à ces discussions </w:t>
      </w:r>
      <w:r w:rsidRPr="00EE35E6">
        <w:rPr>
          <w:lang w:val="fr-CA"/>
        </w:rPr>
        <w:t>avec les patients, ils peuvent envisager de se reporter à des questionnaires pour des questions de discussion (sans se lancer dans un dépistage officiel en utilisant le seuil de pointage pour déterminer les mesures subséquentes).</w:t>
      </w:r>
    </w:p>
    <w:p w14:paraId="02AD0A5F" w14:textId="77777777" w:rsidR="003A1414" w:rsidRPr="00717896" w:rsidRDefault="003A1414" w:rsidP="003A1414">
      <w:pPr>
        <w:rPr>
          <w:lang w:val="fr-CA"/>
        </w:rPr>
      </w:pPr>
    </w:p>
    <w:p w14:paraId="437399C8" w14:textId="77777777" w:rsidR="003A1414" w:rsidRDefault="003A1414" w:rsidP="003A1414">
      <w:r>
        <w:t>[</w:t>
      </w:r>
      <w:r w:rsidR="00342EB6">
        <w:t>Diapositive</w:t>
      </w:r>
      <w:r>
        <w:t xml:space="preserve"> 34]</w:t>
      </w:r>
    </w:p>
    <w:p w14:paraId="1753C410" w14:textId="292ED6E1" w:rsidR="003A1414" w:rsidRPr="00717896" w:rsidRDefault="003A1414" w:rsidP="00EE35E6">
      <w:pPr>
        <w:numPr>
          <w:ilvl w:val="0"/>
          <w:numId w:val="7"/>
        </w:numPr>
        <w:tabs>
          <w:tab w:val="clear" w:pos="360"/>
          <w:tab w:val="num" w:pos="720"/>
        </w:tabs>
        <w:rPr>
          <w:lang w:val="fr-CA"/>
        </w:rPr>
      </w:pPr>
    </w:p>
    <w:p w14:paraId="27F7E483" w14:textId="77777777" w:rsidR="00EE35E6" w:rsidRDefault="00EE35E6" w:rsidP="003A1414"/>
    <w:p w14:paraId="039544E6" w14:textId="77777777" w:rsidR="003A1414" w:rsidRDefault="003A1414" w:rsidP="003A1414">
      <w:r>
        <w:t>[</w:t>
      </w:r>
      <w:r w:rsidR="00342EB6">
        <w:t>Diapositive</w:t>
      </w:r>
      <w:r>
        <w:t xml:space="preserve"> 35]</w:t>
      </w:r>
    </w:p>
    <w:p w14:paraId="074A5D14" w14:textId="77777777" w:rsidR="00EE35E6" w:rsidRPr="00EE35E6" w:rsidRDefault="00EE35E6" w:rsidP="00EE35E6">
      <w:r w:rsidRPr="00EE35E6">
        <w:rPr>
          <w:lang w:val="fr-CA"/>
        </w:rPr>
        <w:t>- Résultats</w:t>
      </w:r>
    </w:p>
    <w:p w14:paraId="47147756" w14:textId="77777777" w:rsidR="003A1414" w:rsidRPr="00717896" w:rsidRDefault="003A1414" w:rsidP="003A1414">
      <w:pPr>
        <w:rPr>
          <w:lang w:val="fr-CA"/>
        </w:rPr>
      </w:pPr>
    </w:p>
    <w:p w14:paraId="7732F4C8" w14:textId="77777777" w:rsidR="003A1414" w:rsidRDefault="003A1414" w:rsidP="003A1414">
      <w:r>
        <w:t>[</w:t>
      </w:r>
      <w:r w:rsidR="00342EB6">
        <w:t>Diapositive</w:t>
      </w:r>
      <w:r>
        <w:t xml:space="preserve"> 36]</w:t>
      </w:r>
    </w:p>
    <w:p w14:paraId="227D6BA1" w14:textId="77777777" w:rsidR="00000000" w:rsidRPr="00EE35E6" w:rsidRDefault="00A3130C" w:rsidP="00A3130C">
      <w:pPr>
        <w:numPr>
          <w:ilvl w:val="0"/>
          <w:numId w:val="26"/>
        </w:numPr>
        <w:spacing w:after="0"/>
        <w:rPr>
          <w:lang w:val="fr-CA"/>
        </w:rPr>
      </w:pPr>
      <w:r w:rsidRPr="00EE35E6">
        <w:rPr>
          <w:lang w:val="fr-CA"/>
        </w:rPr>
        <w:t xml:space="preserve">Nous avons trouvé un </w:t>
      </w:r>
      <w:r w:rsidRPr="00EE35E6">
        <w:rPr>
          <w:lang w:val="fr-FR"/>
        </w:rPr>
        <w:t xml:space="preserve">essai randomisé et contrôlé (ERC) sur le dépistage </w:t>
      </w:r>
      <w:r w:rsidRPr="00EE35E6">
        <w:rPr>
          <w:lang w:val="fr-FR"/>
        </w:rPr>
        <w:t>systématique de la dépression chez les personnes en période post</w:t>
      </w:r>
      <w:r w:rsidRPr="00EE35E6">
        <w:rPr>
          <w:lang w:val="fr-FR"/>
        </w:rPr>
        <w:softHyphen/>
        <w:t xml:space="preserve">partum </w:t>
      </w:r>
      <w:r w:rsidRPr="00EE35E6">
        <w:rPr>
          <w:lang w:val="fr-FR"/>
        </w:rPr>
        <w:br/>
        <w:t xml:space="preserve"> </w:t>
      </w:r>
      <w:r w:rsidRPr="00EE35E6">
        <w:rPr>
          <w:lang w:val="fr-CA"/>
        </w:rPr>
        <w:t>(décrites comme des « mères » ou des « femmes » dans l’étude) à Hong Kong (n = 462). </w:t>
      </w:r>
    </w:p>
    <w:p w14:paraId="4096B42A" w14:textId="77777777" w:rsidR="00000000" w:rsidRPr="00EE35E6" w:rsidRDefault="00A3130C" w:rsidP="00A3130C">
      <w:pPr>
        <w:numPr>
          <w:ilvl w:val="0"/>
          <w:numId w:val="26"/>
        </w:numPr>
        <w:spacing w:after="0"/>
        <w:rPr>
          <w:lang w:val="fr-CA"/>
        </w:rPr>
      </w:pPr>
      <w:r w:rsidRPr="00EE35E6">
        <w:rPr>
          <w:lang w:val="fr-CA"/>
        </w:rPr>
        <w:t>Certaines participantes ont été dépistées aléatoirement avec l’EDPE par des infirmières (n = 231) ou n’ont pas été dépistées (n = 231) deux mois après l’accouchement. Les deux groupes ont reçu les soins cliniques habituel</w:t>
      </w:r>
      <w:r w:rsidRPr="00EE35E6">
        <w:rPr>
          <w:lang w:val="fr-CA"/>
        </w:rPr>
        <w:t xml:space="preserve">s, </w:t>
      </w:r>
      <w:r w:rsidRPr="00EE35E6">
        <w:rPr>
          <w:lang w:val="fr-FR"/>
        </w:rPr>
        <w:t xml:space="preserve">qui comprenaient des questions concernant leur état d’esprit, leur appétit, leur sommeil, les soins à l’enfant et les idées suicidaires </w:t>
      </w:r>
    </w:p>
    <w:p w14:paraId="708A7D55" w14:textId="77777777" w:rsidR="00000000" w:rsidRPr="00EE35E6" w:rsidRDefault="00A3130C" w:rsidP="00A3130C">
      <w:pPr>
        <w:numPr>
          <w:ilvl w:val="0"/>
          <w:numId w:val="26"/>
        </w:numPr>
        <w:spacing w:after="0"/>
        <w:rPr>
          <w:lang w:val="fr-CA"/>
        </w:rPr>
      </w:pPr>
      <w:r w:rsidRPr="00EE35E6">
        <w:rPr>
          <w:lang w:val="fr-CA"/>
        </w:rPr>
        <w:t>Toutes les participantes identifiées comme étant potentiellement dépressives (score de ≥10 sur l’EDPE ou évaluation clinique dans le groupe d’intervention ou évaluation clinique seule dans le groupe de contrôle) devaient se voir offrir des s</w:t>
      </w:r>
      <w:r w:rsidRPr="00EE35E6">
        <w:rPr>
          <w:lang w:val="fr-CA"/>
        </w:rPr>
        <w:t>ervices de consultation ou de prise en charge par une équipe psychiatrique communautaire </w:t>
      </w:r>
    </w:p>
    <w:p w14:paraId="0BF70A10" w14:textId="77777777" w:rsidR="00000000" w:rsidRPr="00EE35E6" w:rsidRDefault="00A3130C" w:rsidP="00A3130C">
      <w:pPr>
        <w:numPr>
          <w:ilvl w:val="0"/>
          <w:numId w:val="26"/>
        </w:numPr>
        <w:spacing w:after="0"/>
        <w:rPr>
          <w:lang w:val="fr-CA"/>
        </w:rPr>
      </w:pPr>
      <w:r w:rsidRPr="00EE35E6">
        <w:rPr>
          <w:lang w:val="fr-CA"/>
        </w:rPr>
        <w:t>Les résultats ont été évalués six mois après l’accouchement (c.-à-d. quatre mois après la randomisat</w:t>
      </w:r>
      <w:r w:rsidRPr="00EE35E6">
        <w:rPr>
          <w:lang w:val="fr-CA"/>
        </w:rPr>
        <w:t>ion) </w:t>
      </w:r>
    </w:p>
    <w:p w14:paraId="1F49B5BF" w14:textId="77777777" w:rsidR="00000000" w:rsidRPr="00EE35E6" w:rsidRDefault="00A3130C" w:rsidP="00A3130C">
      <w:pPr>
        <w:numPr>
          <w:ilvl w:val="0"/>
          <w:numId w:val="26"/>
        </w:numPr>
        <w:spacing w:after="0"/>
        <w:rPr>
          <w:lang w:val="fr-CA"/>
        </w:rPr>
      </w:pPr>
      <w:r w:rsidRPr="00EE35E6">
        <w:rPr>
          <w:lang w:val="fr-CA"/>
        </w:rPr>
        <w:t>Les données sur les résultats critiques et importants étaient très incertaines, notamment pour :</w:t>
      </w:r>
    </w:p>
    <w:p w14:paraId="69CE211F" w14:textId="77777777" w:rsidR="00000000" w:rsidRPr="00EE35E6" w:rsidRDefault="00A3130C" w:rsidP="00A3130C">
      <w:pPr>
        <w:numPr>
          <w:ilvl w:val="1"/>
          <w:numId w:val="26"/>
        </w:numPr>
        <w:spacing w:after="0"/>
      </w:pPr>
      <w:r w:rsidRPr="00EE35E6">
        <w:rPr>
          <w:lang w:val="fr-CA"/>
        </w:rPr>
        <w:t>Le nombre de particip</w:t>
      </w:r>
      <w:r w:rsidRPr="00EE35E6">
        <w:rPr>
          <w:lang w:val="fr-CA"/>
        </w:rPr>
        <w:t>antes dépressives</w:t>
      </w:r>
    </w:p>
    <w:p w14:paraId="23D9A012" w14:textId="77777777" w:rsidR="00000000" w:rsidRPr="00EE35E6" w:rsidRDefault="00A3130C" w:rsidP="00A3130C">
      <w:pPr>
        <w:numPr>
          <w:ilvl w:val="1"/>
          <w:numId w:val="26"/>
        </w:numPr>
        <w:spacing w:after="0"/>
      </w:pPr>
      <w:r w:rsidRPr="00EE35E6">
        <w:rPr>
          <w:lang w:val="fr-CA"/>
        </w:rPr>
        <w:t>Symptômes de dépression</w:t>
      </w:r>
    </w:p>
    <w:p w14:paraId="6EDE850A" w14:textId="77777777" w:rsidR="00000000" w:rsidRPr="00EE35E6" w:rsidRDefault="00A3130C" w:rsidP="00A3130C">
      <w:pPr>
        <w:numPr>
          <w:ilvl w:val="1"/>
          <w:numId w:val="26"/>
        </w:numPr>
        <w:spacing w:after="0"/>
      </w:pPr>
      <w:r w:rsidRPr="00EE35E6">
        <w:rPr>
          <w:lang w:val="fr-CA"/>
        </w:rPr>
        <w:lastRenderedPageBreak/>
        <w:t>État de santé générale</w:t>
      </w:r>
    </w:p>
    <w:p w14:paraId="69A2BACE" w14:textId="77777777" w:rsidR="00000000" w:rsidRPr="00EE35E6" w:rsidRDefault="00A3130C" w:rsidP="00A3130C">
      <w:pPr>
        <w:numPr>
          <w:ilvl w:val="1"/>
          <w:numId w:val="26"/>
        </w:numPr>
        <w:spacing w:after="0"/>
        <w:rPr>
          <w:lang w:val="fr-CA"/>
        </w:rPr>
      </w:pPr>
      <w:r w:rsidRPr="00EE35E6">
        <w:rPr>
          <w:lang w:val="fr-CA"/>
        </w:rPr>
        <w:t>Capacités déclarées ou observées en tant que parent</w:t>
      </w:r>
    </w:p>
    <w:p w14:paraId="22E55983" w14:textId="77777777" w:rsidR="00000000" w:rsidRPr="00EE35E6" w:rsidRDefault="00A3130C" w:rsidP="00A3130C">
      <w:pPr>
        <w:numPr>
          <w:ilvl w:val="1"/>
          <w:numId w:val="26"/>
        </w:numPr>
        <w:spacing w:after="0"/>
      </w:pPr>
      <w:r w:rsidRPr="00EE35E6">
        <w:rPr>
          <w:lang w:val="fr-CA"/>
        </w:rPr>
        <w:t>Stress parent-enfant</w:t>
      </w:r>
    </w:p>
    <w:p w14:paraId="53A7C6E9" w14:textId="77777777" w:rsidR="00000000" w:rsidRPr="00EE35E6" w:rsidRDefault="00A3130C" w:rsidP="00A3130C">
      <w:pPr>
        <w:numPr>
          <w:ilvl w:val="1"/>
          <w:numId w:val="26"/>
        </w:numPr>
        <w:spacing w:after="0"/>
      </w:pPr>
      <w:r w:rsidRPr="00EE35E6">
        <w:rPr>
          <w:lang w:val="fr-CA"/>
        </w:rPr>
        <w:t>Stress conjugal</w:t>
      </w:r>
    </w:p>
    <w:p w14:paraId="6686CE0E" w14:textId="77777777" w:rsidR="00000000" w:rsidRPr="00EE35E6" w:rsidRDefault="00A3130C" w:rsidP="00A3130C">
      <w:pPr>
        <w:numPr>
          <w:ilvl w:val="1"/>
          <w:numId w:val="26"/>
        </w:numPr>
        <w:spacing w:after="0"/>
      </w:pPr>
      <w:r w:rsidRPr="00EE35E6">
        <w:rPr>
          <w:lang w:val="fr-CA"/>
        </w:rPr>
        <w:t>Hospitalisations infantiles</w:t>
      </w:r>
    </w:p>
    <w:p w14:paraId="5C9BE120" w14:textId="77777777" w:rsidR="00000000" w:rsidRPr="00EE35E6" w:rsidRDefault="00A3130C" w:rsidP="00A3130C">
      <w:pPr>
        <w:numPr>
          <w:ilvl w:val="0"/>
          <w:numId w:val="26"/>
        </w:numPr>
        <w:spacing w:after="0"/>
        <w:rPr>
          <w:lang w:val="fr-CA"/>
        </w:rPr>
      </w:pPr>
      <w:r w:rsidRPr="00EE35E6">
        <w:rPr>
          <w:lang w:val="fr-CA"/>
        </w:rPr>
        <w:t>Les effets du dépistage sur tous ces résultats étaient très ince</w:t>
      </w:r>
      <w:r w:rsidRPr="00EE35E6">
        <w:rPr>
          <w:lang w:val="fr-CA"/>
        </w:rPr>
        <w:t>rtains en raison du risque très grave de partialité (utilisation de mesures des résultats autodéclarés et de rapports sélectifs sur les résultats) ainsi que de préoccupations d’imprécision en raison de l’existence d’un seul petit essai</w:t>
      </w:r>
    </w:p>
    <w:p w14:paraId="631873FF" w14:textId="77777777" w:rsidR="00000000" w:rsidRPr="00EE35E6" w:rsidRDefault="00A3130C" w:rsidP="00A3130C">
      <w:pPr>
        <w:numPr>
          <w:ilvl w:val="0"/>
          <w:numId w:val="26"/>
        </w:numPr>
        <w:rPr>
          <w:lang w:val="fr-CA"/>
        </w:rPr>
      </w:pPr>
      <w:r w:rsidRPr="00EE35E6">
        <w:rPr>
          <w:lang w:val="fr-FR"/>
        </w:rPr>
        <w:t>Cette très faible certitude signifie que les effets réels du dépistage sont probablement substantiellement différents des conclusions de l’étude</w:t>
      </w:r>
      <w:r w:rsidRPr="00EE35E6">
        <w:rPr>
          <w:lang w:val="fr-CA"/>
        </w:rPr>
        <w:t>.</w:t>
      </w:r>
      <w:r w:rsidRPr="00EE35E6">
        <w:rPr>
          <w:lang w:val="fr-CA"/>
        </w:rPr>
        <w:t> </w:t>
      </w:r>
    </w:p>
    <w:p w14:paraId="3C26E2A4" w14:textId="77777777" w:rsidR="00000000" w:rsidRPr="00EE35E6" w:rsidRDefault="00A3130C" w:rsidP="00A3130C">
      <w:pPr>
        <w:numPr>
          <w:ilvl w:val="0"/>
          <w:numId w:val="26"/>
        </w:numPr>
        <w:spacing w:after="0"/>
        <w:rPr>
          <w:lang w:val="fr-CA"/>
        </w:rPr>
      </w:pPr>
      <w:r w:rsidRPr="00EE35E6">
        <w:rPr>
          <w:lang w:val="fr-CA"/>
        </w:rPr>
        <w:t>Il y avait des preuves peu probantes indiquant une différence minime ou nulle du poids corporel moyen des nourrissons à six mois.</w:t>
      </w:r>
    </w:p>
    <w:p w14:paraId="3AD181B9" w14:textId="77777777" w:rsidR="00000000" w:rsidRPr="00EE35E6" w:rsidRDefault="00A3130C" w:rsidP="00A3130C">
      <w:pPr>
        <w:numPr>
          <w:ilvl w:val="0"/>
          <w:numId w:val="26"/>
        </w:numPr>
        <w:spacing w:after="0"/>
        <w:rPr>
          <w:lang w:val="fr-CA"/>
        </w:rPr>
      </w:pPr>
      <w:r w:rsidRPr="00EE35E6">
        <w:rPr>
          <w:lang w:val="fr-CA"/>
        </w:rPr>
        <w:t>Aucun événement indésirable n’a été relevé dans l’étude.</w:t>
      </w:r>
    </w:p>
    <w:p w14:paraId="1C4C96DD" w14:textId="77777777" w:rsidR="003A1414" w:rsidRPr="00600389" w:rsidRDefault="003A1414" w:rsidP="003A1414">
      <w:pPr>
        <w:rPr>
          <w:lang w:val="fr-CA"/>
        </w:rPr>
      </w:pPr>
    </w:p>
    <w:p w14:paraId="41444A71" w14:textId="77777777" w:rsidR="003A1414" w:rsidRDefault="003A1414" w:rsidP="003A1414">
      <w:r>
        <w:t>[</w:t>
      </w:r>
      <w:r w:rsidR="00342EB6">
        <w:t>Diapositive</w:t>
      </w:r>
      <w:r>
        <w:t xml:space="preserve"> 37]</w:t>
      </w:r>
    </w:p>
    <w:p w14:paraId="7A7274AB" w14:textId="77777777" w:rsidR="00000000" w:rsidRPr="00EE35E6" w:rsidRDefault="00A3130C" w:rsidP="00A3130C">
      <w:pPr>
        <w:pStyle w:val="ListParagraph"/>
        <w:numPr>
          <w:ilvl w:val="0"/>
          <w:numId w:val="27"/>
        </w:numPr>
        <w:rPr>
          <w:lang w:val="fr-CA"/>
        </w:rPr>
      </w:pPr>
      <w:r w:rsidRPr="00EE35E6">
        <w:rPr>
          <w:lang w:val="fr-CA"/>
        </w:rPr>
        <w:t>Nous n’avons trouvé aucune étude comparant le dépistage de la dépression par questionnaire et l’absence de dépistage pendant</w:t>
      </w:r>
      <w:r w:rsidRPr="00EE35E6">
        <w:rPr>
          <w:lang w:val="fr-CA"/>
        </w:rPr>
        <w:t xml:space="preserve"> la grossesse. </w:t>
      </w:r>
    </w:p>
    <w:p w14:paraId="13F2CE38" w14:textId="549A035C" w:rsidR="00000000" w:rsidRPr="00EE35E6" w:rsidRDefault="00A3130C" w:rsidP="00A3130C">
      <w:pPr>
        <w:pStyle w:val="ListParagraph"/>
        <w:numPr>
          <w:ilvl w:val="0"/>
          <w:numId w:val="27"/>
        </w:numPr>
        <w:rPr>
          <w:lang w:val="fr-CA"/>
        </w:rPr>
      </w:pPr>
      <w:r w:rsidRPr="00EE35E6">
        <w:rPr>
          <w:lang w:val="fr-CA"/>
        </w:rPr>
        <w:t>Nous n’avons pas non plus trouvé d’études évaluant d’autres résultats d’intérêt (c.</w:t>
      </w:r>
      <w:r w:rsidRPr="00EE35E6">
        <w:rPr>
          <w:lang w:val="fr-CA"/>
        </w:rPr>
        <w:noBreakHyphen/>
        <w:t>à</w:t>
      </w:r>
      <w:r w:rsidRPr="00EE35E6">
        <w:rPr>
          <w:lang w:val="fr-CA"/>
        </w:rPr>
        <w:noBreakHyphen/>
        <w:t xml:space="preserve">d. tendances suicidaires, faux positifs, surdiagnostic, surtraitement, </w:t>
      </w:r>
      <w:r w:rsidRPr="00EE35E6">
        <w:rPr>
          <w:lang w:val="fr-CA"/>
        </w:rPr>
        <w:t>étiquetage/stigmatisation) (dans l’une ou l’autre des populations)</w:t>
      </w:r>
      <w:r w:rsidR="00EE35E6">
        <w:rPr>
          <w:lang w:val="fr-CA"/>
        </w:rPr>
        <w:t>.</w:t>
      </w:r>
    </w:p>
    <w:p w14:paraId="7E1D7287" w14:textId="77777777" w:rsidR="003A1414" w:rsidRPr="00600389" w:rsidRDefault="003A1414" w:rsidP="003A1414">
      <w:pPr>
        <w:rPr>
          <w:lang w:val="fr-CA"/>
        </w:rPr>
      </w:pPr>
    </w:p>
    <w:p w14:paraId="4ABFA060" w14:textId="77777777" w:rsidR="003A1414" w:rsidRPr="00FA202E" w:rsidRDefault="003A1414" w:rsidP="003A1414">
      <w:pPr>
        <w:rPr>
          <w:lang w:val="fr-CA"/>
        </w:rPr>
      </w:pPr>
      <w:r w:rsidRPr="00FA202E">
        <w:rPr>
          <w:lang w:val="fr-CA"/>
        </w:rPr>
        <w:t>[</w:t>
      </w:r>
      <w:r w:rsidR="00342EB6" w:rsidRPr="00FA202E">
        <w:rPr>
          <w:lang w:val="fr-CA"/>
        </w:rPr>
        <w:t>Diapositive</w:t>
      </w:r>
      <w:r w:rsidRPr="00FA202E">
        <w:rPr>
          <w:lang w:val="fr-CA"/>
        </w:rPr>
        <w:t xml:space="preserve"> 38]</w:t>
      </w:r>
    </w:p>
    <w:p w14:paraId="321E246F" w14:textId="07EE89B6" w:rsidR="003A1414" w:rsidRDefault="00FA202E" w:rsidP="00A3130C">
      <w:pPr>
        <w:pStyle w:val="ListParagraph"/>
        <w:numPr>
          <w:ilvl w:val="0"/>
          <w:numId w:val="28"/>
        </w:numPr>
        <w:rPr>
          <w:lang w:val="fr-CA"/>
        </w:rPr>
      </w:pPr>
      <w:r w:rsidRPr="00FA202E">
        <w:rPr>
          <w:lang w:val="fr-CA"/>
        </w:rPr>
        <w:t>Valeurs et préférences des personnes concernées</w:t>
      </w:r>
    </w:p>
    <w:p w14:paraId="23DB868F" w14:textId="77777777" w:rsidR="00FA202E" w:rsidRPr="00FA202E" w:rsidRDefault="00FA202E" w:rsidP="00FA202E">
      <w:pPr>
        <w:pStyle w:val="ListParagraph"/>
        <w:ind w:left="360"/>
        <w:rPr>
          <w:lang w:val="fr-CA"/>
        </w:rPr>
      </w:pPr>
    </w:p>
    <w:p w14:paraId="4968818D" w14:textId="77777777" w:rsidR="003A1414" w:rsidRDefault="003A1414" w:rsidP="003A1414">
      <w:r>
        <w:t>[</w:t>
      </w:r>
      <w:r w:rsidR="00342EB6">
        <w:t>Diapositive</w:t>
      </w:r>
      <w:r>
        <w:t xml:space="preserve"> 39]</w:t>
      </w:r>
    </w:p>
    <w:p w14:paraId="09F55B07" w14:textId="41FB2592" w:rsidR="00000000" w:rsidRPr="00FA202E" w:rsidRDefault="00A3130C" w:rsidP="00A3130C">
      <w:pPr>
        <w:pStyle w:val="ListParagraph"/>
        <w:numPr>
          <w:ilvl w:val="0"/>
          <w:numId w:val="28"/>
        </w:numPr>
        <w:rPr>
          <w:lang w:val="fr-CA"/>
        </w:rPr>
      </w:pPr>
      <w:r w:rsidRPr="00FA202E">
        <w:rPr>
          <w:lang w:val="fr-CA"/>
        </w:rPr>
        <w:t>Les participantes ont dit craindre de ne pas reconnaître leurs propres symptômes de dépression ou de ne pas prendre l’initiative de demander l’avis de leur four</w:t>
      </w:r>
      <w:r w:rsidRPr="00FA202E">
        <w:rPr>
          <w:lang w:val="fr-CA"/>
        </w:rPr>
        <w:t>nisseur de soins primaires et ont exprimé une préférence pour le dépistage</w:t>
      </w:r>
      <w:r w:rsidR="00FA202E">
        <w:rPr>
          <w:lang w:val="fr-CA"/>
        </w:rPr>
        <w:t>.</w:t>
      </w:r>
    </w:p>
    <w:p w14:paraId="0D10172D" w14:textId="77777777" w:rsidR="003A1414" w:rsidRPr="00FA202E" w:rsidRDefault="003A1414" w:rsidP="003A1414">
      <w:pPr>
        <w:rPr>
          <w:lang w:val="fr-CA"/>
        </w:rPr>
      </w:pPr>
    </w:p>
    <w:p w14:paraId="3D55C4E2" w14:textId="77777777" w:rsidR="003A1414" w:rsidRPr="00FA202E" w:rsidRDefault="003A1414" w:rsidP="003A1414">
      <w:pPr>
        <w:rPr>
          <w:lang w:val="fr-CA"/>
        </w:rPr>
      </w:pPr>
      <w:r w:rsidRPr="00FA202E">
        <w:rPr>
          <w:lang w:val="fr-CA"/>
        </w:rPr>
        <w:t>[</w:t>
      </w:r>
      <w:r w:rsidR="00342EB6" w:rsidRPr="00FA202E">
        <w:rPr>
          <w:lang w:val="fr-CA"/>
        </w:rPr>
        <w:t>Diapositive</w:t>
      </w:r>
      <w:r w:rsidRPr="00FA202E">
        <w:rPr>
          <w:lang w:val="fr-CA"/>
        </w:rPr>
        <w:t xml:space="preserve"> 40]</w:t>
      </w:r>
    </w:p>
    <w:p w14:paraId="4549CA2D" w14:textId="77777777" w:rsidR="00FA202E" w:rsidRPr="00FA202E" w:rsidRDefault="00FA202E" w:rsidP="00A3130C">
      <w:pPr>
        <w:pStyle w:val="ListParagraph"/>
        <w:numPr>
          <w:ilvl w:val="0"/>
          <w:numId w:val="28"/>
        </w:numPr>
        <w:rPr>
          <w:lang w:val="fr-CA"/>
        </w:rPr>
      </w:pPr>
      <w:r w:rsidRPr="00FA202E">
        <w:rPr>
          <w:lang w:val="fr-CA"/>
        </w:rPr>
        <w:t>Bien que les participantes aient une préférence importante pour le dépistage, durant les groupes de discussion thématique, on a noté que « les participantes préfèrent avoir une discussion avec un fournisseur de soins de santé à propos de leur santé mentale et de leur bien-être » et que « la discussion à propos de la dépression avec un fournisseur de soins de santé primaires durant la grossesse et la période postpartum est critique », ce qui ne suggère pas un processus de dépistage formel.</w:t>
      </w:r>
    </w:p>
    <w:p w14:paraId="46103ED9" w14:textId="77777777" w:rsidR="003A1414" w:rsidRPr="00600389" w:rsidRDefault="003A1414" w:rsidP="003A1414">
      <w:pPr>
        <w:rPr>
          <w:lang w:val="fr-CA"/>
        </w:rPr>
      </w:pPr>
    </w:p>
    <w:p w14:paraId="7847D442" w14:textId="77777777" w:rsidR="001E0028" w:rsidRDefault="001E0028" w:rsidP="003A1414">
      <w:r>
        <w:lastRenderedPageBreak/>
        <w:t>[</w:t>
      </w:r>
      <w:r w:rsidR="00342EB6">
        <w:t>Diapositive</w:t>
      </w:r>
      <w:r>
        <w:t xml:space="preserve"> 41]</w:t>
      </w:r>
    </w:p>
    <w:p w14:paraId="6BEC306A" w14:textId="77777777" w:rsidR="00000000" w:rsidRPr="008B19DD" w:rsidRDefault="00A3130C" w:rsidP="00A3130C">
      <w:pPr>
        <w:pStyle w:val="ListParagraph"/>
        <w:numPr>
          <w:ilvl w:val="0"/>
          <w:numId w:val="28"/>
        </w:numPr>
        <w:rPr>
          <w:lang w:val="fr-CA"/>
        </w:rPr>
      </w:pPr>
      <w:r w:rsidRPr="00245F09">
        <w:rPr>
          <w:lang w:val="fr-CA"/>
        </w:rPr>
        <w:t>P</w:t>
      </w:r>
      <w:r w:rsidRPr="00245F09">
        <w:rPr>
          <w:lang w:val="fr-CA"/>
        </w:rPr>
        <w:t xml:space="preserve">ar conséquent, les personnes ont indiqué que les discussions avec les fournisseurs de soins de santé au sujet de la dépression sont importantes pour elles. </w:t>
      </w:r>
    </w:p>
    <w:p w14:paraId="7C317DF0" w14:textId="77777777" w:rsidR="001E0028" w:rsidRPr="00600389" w:rsidRDefault="001E0028" w:rsidP="001E0028">
      <w:pPr>
        <w:rPr>
          <w:lang w:val="fr-CA"/>
        </w:rPr>
      </w:pPr>
    </w:p>
    <w:p w14:paraId="11B95681" w14:textId="77777777" w:rsidR="001E0028" w:rsidRPr="00600389" w:rsidRDefault="001E0028" w:rsidP="001E0028">
      <w:pPr>
        <w:rPr>
          <w:lang w:val="fr-CA"/>
        </w:rPr>
      </w:pPr>
      <w:r w:rsidRPr="00600389">
        <w:rPr>
          <w:lang w:val="fr-CA"/>
        </w:rPr>
        <w:t>[</w:t>
      </w:r>
      <w:r w:rsidR="00342EB6" w:rsidRPr="00600389">
        <w:rPr>
          <w:lang w:val="fr-CA"/>
        </w:rPr>
        <w:t>Diapositive</w:t>
      </w:r>
      <w:r w:rsidRPr="00600389">
        <w:rPr>
          <w:lang w:val="fr-CA"/>
        </w:rPr>
        <w:t xml:space="preserve"> 42]</w:t>
      </w:r>
    </w:p>
    <w:p w14:paraId="1DADC598" w14:textId="77777777" w:rsidR="00000000" w:rsidRPr="008B19DD" w:rsidRDefault="00A3130C" w:rsidP="00A3130C">
      <w:pPr>
        <w:pStyle w:val="ListParagraph"/>
        <w:numPr>
          <w:ilvl w:val="0"/>
          <w:numId w:val="28"/>
        </w:numPr>
        <w:rPr>
          <w:lang w:val="fr-CA"/>
        </w:rPr>
      </w:pPr>
      <w:r w:rsidRPr="00245F09">
        <w:rPr>
          <w:lang w:val="fr-CA"/>
        </w:rPr>
        <w:t xml:space="preserve">De l’avis du groupe de travail, </w:t>
      </w:r>
      <w:r w:rsidRPr="00245F09">
        <w:rPr>
          <w:lang w:val="fr-CA"/>
        </w:rPr>
        <w:t xml:space="preserve">une recommandation contre le dépistage est réalisable. </w:t>
      </w:r>
    </w:p>
    <w:p w14:paraId="2E820ACC" w14:textId="77777777" w:rsidR="00000000" w:rsidRPr="008B19DD" w:rsidRDefault="00A3130C" w:rsidP="00A3130C">
      <w:pPr>
        <w:pStyle w:val="ListParagraph"/>
        <w:numPr>
          <w:ilvl w:val="0"/>
          <w:numId w:val="28"/>
        </w:numPr>
        <w:rPr>
          <w:lang w:val="fr-CA"/>
        </w:rPr>
      </w:pPr>
      <w:r w:rsidRPr="00245F09">
        <w:rPr>
          <w:lang w:val="fr-CA"/>
        </w:rPr>
        <w:t>Les fournisseurs de soins primaires reçoivent une formation sur les signes et les symptômes de la dépression pendant la grossesse et l</w:t>
      </w:r>
      <w:r w:rsidRPr="00245F09">
        <w:rPr>
          <w:lang w:val="fr-CA"/>
        </w:rPr>
        <w:t xml:space="preserve">a période postnatale, ainsi que sur les processus d’évaluation, de traitement et d’orientation (au besoin) dans le cadre des soins cliniques habituels. </w:t>
      </w:r>
    </w:p>
    <w:p w14:paraId="4DE4FEE3" w14:textId="77777777" w:rsidR="00000000" w:rsidRPr="008B19DD" w:rsidRDefault="00A3130C" w:rsidP="00A3130C">
      <w:pPr>
        <w:pStyle w:val="ListParagraph"/>
        <w:numPr>
          <w:ilvl w:val="0"/>
          <w:numId w:val="28"/>
        </w:numPr>
        <w:rPr>
          <w:lang w:val="fr-CA"/>
        </w:rPr>
      </w:pPr>
      <w:r w:rsidRPr="00245F09">
        <w:rPr>
          <w:lang w:val="fr-CA"/>
        </w:rPr>
        <w:t>On ne sait pas dans quelle mesure les</w:t>
      </w:r>
      <w:r w:rsidRPr="00245F09">
        <w:rPr>
          <w:lang w:val="fr-CA"/>
        </w:rPr>
        <w:t xml:space="preserve"> fournisseurs de soins primaires utilisent le dépistage par questionnaire au Canada dans le cadre des soins cliniques habituels. </w:t>
      </w:r>
    </w:p>
    <w:p w14:paraId="65132EF1" w14:textId="5D40E22D" w:rsidR="00000000" w:rsidRPr="008B19DD" w:rsidRDefault="00A3130C" w:rsidP="00A3130C">
      <w:pPr>
        <w:pStyle w:val="ListParagraph"/>
        <w:numPr>
          <w:ilvl w:val="0"/>
          <w:numId w:val="28"/>
        </w:numPr>
        <w:rPr>
          <w:lang w:val="fr-CA"/>
        </w:rPr>
      </w:pPr>
      <w:r w:rsidRPr="00245F09">
        <w:rPr>
          <w:lang w:val="fr-CA"/>
        </w:rPr>
        <w:t>Compte tenu des résultats de notre engagement auprès des per</w:t>
      </w:r>
      <w:r w:rsidRPr="00245F09">
        <w:rPr>
          <w:lang w:val="fr-CA"/>
        </w:rPr>
        <w:t>sonnes, le Groupe d’étude juge que la recommandation contre le dépistage de la dépression au moyen de questionnaires administrés à toutes les femmes enceintes et après l’accouchement devrait être acceptable pour la plupart des personnes, à condition que le</w:t>
      </w:r>
      <w:r w:rsidRPr="00245F09">
        <w:rPr>
          <w:lang w:val="fr-CA"/>
        </w:rPr>
        <w:t>s fournisseurs de soins continuent de s’informer sur la santé mentale et le bien-être dans le cadre des soins habituels</w:t>
      </w:r>
      <w:r w:rsidR="008B19DD">
        <w:rPr>
          <w:lang w:val="fr-CA"/>
        </w:rPr>
        <w:t>.</w:t>
      </w:r>
    </w:p>
    <w:p w14:paraId="2BFCC3A5" w14:textId="77777777" w:rsidR="00000000" w:rsidRPr="008B19DD" w:rsidRDefault="00A3130C" w:rsidP="00A3130C">
      <w:pPr>
        <w:pStyle w:val="ListParagraph"/>
        <w:numPr>
          <w:ilvl w:val="0"/>
          <w:numId w:val="28"/>
        </w:numPr>
        <w:rPr>
          <w:lang w:val="fr-CA"/>
        </w:rPr>
      </w:pPr>
      <w:r w:rsidRPr="00245F09">
        <w:rPr>
          <w:lang w:val="fr-CA"/>
        </w:rPr>
        <w:t xml:space="preserve">Le Groupe d’étude reconnaît qu’une </w:t>
      </w:r>
      <w:r w:rsidRPr="00245F09">
        <w:rPr>
          <w:lang w:val="fr-CA"/>
        </w:rPr>
        <w:t>recommandation contre le dépistage peut contredire les pratiques ou les politiques actuelles dans certaines administrations. Par conséquent, il reconnaît que certains fournisseurs peuvent se sentir mal à l’aise à l’idée de mettre fin au dépistage en raison</w:t>
      </w:r>
      <w:r w:rsidRPr="00245F09">
        <w:rPr>
          <w:lang w:val="fr-CA"/>
        </w:rPr>
        <w:t xml:space="preserve"> de préoccupations au sujet des cas « manquants » de cet important problème de santé. </w:t>
      </w:r>
    </w:p>
    <w:p w14:paraId="1EDB55B2" w14:textId="77777777" w:rsidR="001E0028" w:rsidRPr="00600389" w:rsidRDefault="001E0028" w:rsidP="001E0028">
      <w:pPr>
        <w:rPr>
          <w:lang w:val="fr-CA"/>
        </w:rPr>
      </w:pPr>
    </w:p>
    <w:p w14:paraId="5F734CAD" w14:textId="77777777" w:rsidR="001E0028" w:rsidRDefault="001E0028" w:rsidP="003A1414">
      <w:r>
        <w:t>[</w:t>
      </w:r>
      <w:r w:rsidR="00342EB6">
        <w:t>Diapositive</w:t>
      </w:r>
      <w:r>
        <w:t xml:space="preserve"> 43]</w:t>
      </w:r>
    </w:p>
    <w:p w14:paraId="7CFBE405" w14:textId="77777777" w:rsidR="00000000" w:rsidRPr="008B19DD" w:rsidRDefault="00A3130C" w:rsidP="00A3130C">
      <w:pPr>
        <w:pStyle w:val="ListParagraph"/>
        <w:numPr>
          <w:ilvl w:val="0"/>
          <w:numId w:val="29"/>
        </w:numPr>
        <w:rPr>
          <w:lang w:val="fr-CA"/>
        </w:rPr>
      </w:pPr>
      <w:r w:rsidRPr="008B19DD">
        <w:rPr>
          <w:lang w:val="fr-CA"/>
        </w:rPr>
        <w:t xml:space="preserve">L’incidence sur l’équité d’une recommandation contre le dépistage est inconnue. </w:t>
      </w:r>
    </w:p>
    <w:p w14:paraId="66677E83" w14:textId="77777777" w:rsidR="00000000" w:rsidRPr="008B19DD" w:rsidRDefault="00A3130C" w:rsidP="00A3130C">
      <w:pPr>
        <w:pStyle w:val="ListParagraph"/>
        <w:numPr>
          <w:ilvl w:val="0"/>
          <w:numId w:val="29"/>
        </w:numPr>
        <w:rPr>
          <w:lang w:val="fr-CA"/>
        </w:rPr>
      </w:pPr>
      <w:r w:rsidRPr="008B19DD">
        <w:rPr>
          <w:lang w:val="fr-CA"/>
        </w:rPr>
        <w:t>Certaines personnes marginalisées signalent des obstacles quant à la divulgation de symptômes ou de préoccupations en matière de dépression avec leur fournisseur de soins de santé (p. ex., doutes quant à la faço</w:t>
      </w:r>
      <w:r w:rsidRPr="008B19DD">
        <w:rPr>
          <w:lang w:val="fr-CA"/>
        </w:rPr>
        <w:t xml:space="preserve">n de soulever le sujet de la dépression, préoccupations au sujet de la stigmatisation, aversion envers les antidépresseurs ou la psychothérapie), dans tel cas une recommandation contre le dépistage pourrait faire en sorte que certaines personnes souffrant </w:t>
      </w:r>
      <w:r w:rsidRPr="008B19DD">
        <w:rPr>
          <w:lang w:val="fr-CA"/>
        </w:rPr>
        <w:t>de dépression ne soient pas identifiées, bien que certains de ces obstacles pourraient perdurer avec l’utilisation de questionnaires de dépistage. </w:t>
      </w:r>
    </w:p>
    <w:p w14:paraId="7FE387EA" w14:textId="77777777" w:rsidR="001E0028" w:rsidRPr="00600389" w:rsidRDefault="001E0028" w:rsidP="003A1414">
      <w:pPr>
        <w:rPr>
          <w:lang w:val="fr-CA"/>
        </w:rPr>
      </w:pPr>
    </w:p>
    <w:p w14:paraId="56E209ED" w14:textId="77777777" w:rsidR="001E0028" w:rsidRPr="00600389" w:rsidRDefault="001E0028" w:rsidP="003A1414">
      <w:pPr>
        <w:rPr>
          <w:lang w:val="fr-CA"/>
        </w:rPr>
      </w:pPr>
      <w:r w:rsidRPr="00600389">
        <w:rPr>
          <w:lang w:val="fr-CA"/>
        </w:rPr>
        <w:t>[</w:t>
      </w:r>
      <w:r w:rsidR="00342EB6" w:rsidRPr="00600389">
        <w:rPr>
          <w:lang w:val="fr-CA"/>
        </w:rPr>
        <w:t>Diapositive</w:t>
      </w:r>
      <w:r w:rsidRPr="00600389">
        <w:rPr>
          <w:lang w:val="fr-CA"/>
        </w:rPr>
        <w:t xml:space="preserve"> 4</w:t>
      </w:r>
      <w:r w:rsidR="00AF22A0" w:rsidRPr="00600389">
        <w:rPr>
          <w:lang w:val="fr-CA"/>
        </w:rPr>
        <w:t>4</w:t>
      </w:r>
      <w:r w:rsidRPr="00600389">
        <w:rPr>
          <w:lang w:val="fr-CA"/>
        </w:rPr>
        <w:t>]</w:t>
      </w:r>
    </w:p>
    <w:p w14:paraId="3C3EE13E" w14:textId="77777777" w:rsidR="008B19DD" w:rsidRPr="008B19DD" w:rsidRDefault="008B19DD" w:rsidP="00A3130C">
      <w:pPr>
        <w:pStyle w:val="ListParagraph"/>
        <w:numPr>
          <w:ilvl w:val="0"/>
          <w:numId w:val="30"/>
        </w:numPr>
      </w:pPr>
      <w:r w:rsidRPr="008B19DD">
        <w:rPr>
          <w:lang w:val="fr-CA"/>
        </w:rPr>
        <w:t>Justification des recommandations</w:t>
      </w:r>
    </w:p>
    <w:p w14:paraId="6C061B06" w14:textId="77777777" w:rsidR="001E0028" w:rsidRPr="00600389" w:rsidRDefault="001E0028" w:rsidP="003A1414">
      <w:pPr>
        <w:rPr>
          <w:lang w:val="fr-CA"/>
        </w:rPr>
      </w:pPr>
    </w:p>
    <w:p w14:paraId="4147AD11" w14:textId="77777777" w:rsidR="00AF22A0" w:rsidRPr="00600389" w:rsidRDefault="00AF22A0" w:rsidP="003A1414">
      <w:pPr>
        <w:rPr>
          <w:lang w:val="fr-CA"/>
        </w:rPr>
      </w:pPr>
      <w:r w:rsidRPr="00600389">
        <w:rPr>
          <w:lang w:val="fr-CA"/>
        </w:rPr>
        <w:t>[</w:t>
      </w:r>
      <w:r w:rsidR="00342EB6" w:rsidRPr="00600389">
        <w:rPr>
          <w:lang w:val="fr-CA"/>
        </w:rPr>
        <w:t>Diapositive</w:t>
      </w:r>
      <w:r w:rsidRPr="00600389">
        <w:rPr>
          <w:lang w:val="fr-CA"/>
        </w:rPr>
        <w:t xml:space="preserve"> 45]</w:t>
      </w:r>
    </w:p>
    <w:p w14:paraId="212652B8" w14:textId="77777777" w:rsidR="00000000" w:rsidRPr="008B19DD" w:rsidRDefault="00A3130C" w:rsidP="00A3130C">
      <w:pPr>
        <w:pStyle w:val="ListParagraph"/>
        <w:numPr>
          <w:ilvl w:val="0"/>
          <w:numId w:val="30"/>
        </w:numPr>
        <w:rPr>
          <w:lang w:val="fr-CA"/>
        </w:rPr>
      </w:pPr>
      <w:r w:rsidRPr="008B19DD">
        <w:rPr>
          <w:lang w:val="fr-CA"/>
        </w:rPr>
        <w:t xml:space="preserve">Cette recommandation conditionnelle est fondée sur des données probantes de très faible certitude sur l’effet du dépistage sur les résultats positifs et sur des preuves limitées des méfaits. </w:t>
      </w:r>
    </w:p>
    <w:p w14:paraId="5640145D" w14:textId="77777777" w:rsidR="00000000" w:rsidRPr="008B19DD" w:rsidRDefault="00A3130C" w:rsidP="00A3130C">
      <w:pPr>
        <w:pStyle w:val="ListParagraph"/>
        <w:numPr>
          <w:ilvl w:val="0"/>
          <w:numId w:val="30"/>
        </w:numPr>
        <w:rPr>
          <w:lang w:val="fr-CA"/>
        </w:rPr>
      </w:pPr>
      <w:r w:rsidRPr="008B19DD">
        <w:rPr>
          <w:lang w:val="fr-FR"/>
        </w:rPr>
        <w:lastRenderedPageBreak/>
        <w:t>Selon la revue systématique à l’origine de la recommandation, le bienfait additionnel d’un dépistage systématique au moyen d’un questionnaire comportant un score prédéfini comparativement aux soi</w:t>
      </w:r>
      <w:r w:rsidRPr="008B19DD">
        <w:rPr>
          <w:lang w:val="fr-FR"/>
        </w:rPr>
        <w:t>ns habituels (y compris des questions sur l’humeur et l’état de santé mentale) durant les consultations en soins primaires serait très incertain</w:t>
      </w:r>
    </w:p>
    <w:p w14:paraId="735A2479" w14:textId="77777777" w:rsidR="00000000" w:rsidRPr="008B19DD" w:rsidRDefault="00A3130C" w:rsidP="00A3130C">
      <w:pPr>
        <w:pStyle w:val="ListParagraph"/>
        <w:numPr>
          <w:ilvl w:val="0"/>
          <w:numId w:val="30"/>
        </w:numPr>
        <w:rPr>
          <w:lang w:val="fr-CA"/>
        </w:rPr>
      </w:pPr>
      <w:r w:rsidRPr="008B19DD">
        <w:rPr>
          <w:lang w:val="fr-CA"/>
        </w:rPr>
        <w:t>Bien qu’aucune preuve n’ait été trouvée sur l</w:t>
      </w:r>
      <w:r w:rsidRPr="008B19DD">
        <w:rPr>
          <w:lang w:val="fr-CA"/>
        </w:rPr>
        <w:t>es méfaits du dépistage dans notre examen systématique, des données probantes provenant d’autres sources décrites ci-dessous indiquent que le temps et l’accent mis sur le dépistage pourraient réduire les occasions de discuter d’autres aspects de la santé a</w:t>
      </w:r>
      <w:r w:rsidRPr="008B19DD">
        <w:rPr>
          <w:lang w:val="fr-CA"/>
        </w:rPr>
        <w:t xml:space="preserve">u cours d’une rencontre de soins primaires périnataux, car les fournisseurs évalueraient et aiguilleraient inutilement toutes les personnes qui obtiennent un résultat positif au dépistage, dans bien des cas. </w:t>
      </w:r>
    </w:p>
    <w:p w14:paraId="64363D5A" w14:textId="77777777" w:rsidR="00000000" w:rsidRPr="008B19DD" w:rsidRDefault="00A3130C" w:rsidP="00A3130C">
      <w:pPr>
        <w:pStyle w:val="ListParagraph"/>
        <w:numPr>
          <w:ilvl w:val="1"/>
          <w:numId w:val="30"/>
        </w:numPr>
        <w:rPr>
          <w:lang w:val="fr-CA"/>
        </w:rPr>
      </w:pPr>
      <w:r w:rsidRPr="008B19DD">
        <w:rPr>
          <w:lang w:val="fr-CA"/>
        </w:rPr>
        <w:t>Le dépistage pourrait entraîner une augmentation du nombre de faux positifs, de faux négatifs, de références et d’évaluations diagnostiques inutiles et de diagnostics excessifs pour certaines personnes.</w:t>
      </w:r>
    </w:p>
    <w:p w14:paraId="75A166F4" w14:textId="77777777" w:rsidR="00AF22A0" w:rsidRPr="00600389" w:rsidRDefault="00AF22A0" w:rsidP="00AF22A0">
      <w:pPr>
        <w:rPr>
          <w:lang w:val="fr-CA"/>
        </w:rPr>
      </w:pPr>
    </w:p>
    <w:p w14:paraId="4BF79028" w14:textId="77777777" w:rsidR="00AF22A0" w:rsidRPr="00600389" w:rsidRDefault="00AF22A0" w:rsidP="00AF22A0">
      <w:pPr>
        <w:rPr>
          <w:lang w:val="fr-CA"/>
        </w:rPr>
      </w:pPr>
      <w:r w:rsidRPr="00600389">
        <w:rPr>
          <w:lang w:val="fr-CA"/>
        </w:rPr>
        <w:t>[</w:t>
      </w:r>
      <w:r w:rsidR="00342EB6" w:rsidRPr="00600389">
        <w:rPr>
          <w:lang w:val="fr-CA"/>
        </w:rPr>
        <w:t>Diapositive</w:t>
      </w:r>
      <w:r w:rsidRPr="00600389">
        <w:rPr>
          <w:lang w:val="fr-CA"/>
        </w:rPr>
        <w:t xml:space="preserve"> 46]</w:t>
      </w:r>
    </w:p>
    <w:p w14:paraId="762EB5A9" w14:textId="77777777" w:rsidR="00000000" w:rsidRDefault="00A3130C" w:rsidP="00A3130C">
      <w:pPr>
        <w:pStyle w:val="ListParagraph"/>
        <w:numPr>
          <w:ilvl w:val="0"/>
          <w:numId w:val="31"/>
        </w:numPr>
        <w:rPr>
          <w:lang w:val="fr-CA"/>
        </w:rPr>
      </w:pPr>
      <w:r w:rsidRPr="008B19DD">
        <w:rPr>
          <w:lang w:val="fr-FR"/>
        </w:rPr>
        <w:t xml:space="preserve">Un cas faux positif survient lorsqu’une personne atteint ou excède le score prédéfini à un questionnaire de dépistage et subit alors une évaluation </w:t>
      </w:r>
      <w:r w:rsidRPr="008B19DD">
        <w:rPr>
          <w:lang w:val="fr-FR"/>
        </w:rPr>
        <w:t>psychiatrique additionnelle qui conclut qu’en fait, elle ne présente pas les critères diagnostiques de la dépression</w:t>
      </w:r>
      <w:r w:rsidRPr="008B19DD">
        <w:rPr>
          <w:lang w:val="fr-CA"/>
        </w:rPr>
        <w:t>. </w:t>
      </w:r>
    </w:p>
    <w:p w14:paraId="3CD2137D" w14:textId="761EADF2" w:rsidR="008B19DD" w:rsidRPr="008B19DD" w:rsidRDefault="008B19DD" w:rsidP="00A3130C">
      <w:pPr>
        <w:pStyle w:val="ListParagraph"/>
        <w:numPr>
          <w:ilvl w:val="0"/>
          <w:numId w:val="31"/>
        </w:numPr>
        <w:rPr>
          <w:lang w:val="fr-CA"/>
        </w:rPr>
      </w:pPr>
      <w:r w:rsidRPr="008B19DD">
        <w:rPr>
          <w:lang w:val="fr-FR"/>
        </w:rPr>
        <w:t>Une récente méta</w:t>
      </w:r>
      <w:r w:rsidRPr="008B19DD">
        <w:rPr>
          <w:lang w:val="fr-FR"/>
        </w:rPr>
        <w:softHyphen/>
        <w:t>-analyse regroupant des données individuelles fournit des informations sur le degré de précision de l’EPDS, l’instrument utilisé lors de l’essai que nous avons identifié. À partir d’une prévalence de 8 %, le dépistage de la dépression chez 100 personnes au moyen du  questionnaire EPDS utilisant un score prédéfini de 13, mettrait au jour 5 cas vrais positifs, 3 faux négatifs, 5 faux positifs et 87 vrais négatifs. Cela signifie que certaines personnes soumises au dépistage subiraient inutilement une évaluation additionnelle.</w:t>
      </w:r>
    </w:p>
    <w:p w14:paraId="07BA3C67" w14:textId="77777777" w:rsidR="008B19DD" w:rsidRPr="008B19DD" w:rsidRDefault="008B19DD" w:rsidP="008B19DD">
      <w:pPr>
        <w:pStyle w:val="ListParagraph"/>
        <w:ind w:left="360"/>
        <w:rPr>
          <w:lang w:val="fr-CA"/>
        </w:rPr>
      </w:pPr>
    </w:p>
    <w:p w14:paraId="39FD181E" w14:textId="51272E9E" w:rsidR="00AF22A0" w:rsidRPr="00600389" w:rsidRDefault="008B19DD" w:rsidP="00AF22A0">
      <w:pPr>
        <w:rPr>
          <w:lang w:val="fr-CA"/>
        </w:rPr>
      </w:pPr>
      <w:r w:rsidRPr="00600389">
        <w:rPr>
          <w:lang w:val="fr-CA"/>
        </w:rPr>
        <w:t xml:space="preserve"> </w:t>
      </w:r>
      <w:r w:rsidR="00AF22A0" w:rsidRPr="00600389">
        <w:rPr>
          <w:lang w:val="fr-CA"/>
        </w:rPr>
        <w:t>[</w:t>
      </w:r>
      <w:r w:rsidR="00342EB6" w:rsidRPr="00600389">
        <w:rPr>
          <w:lang w:val="fr-CA"/>
        </w:rPr>
        <w:t>Diapositive</w:t>
      </w:r>
      <w:r w:rsidR="00AF22A0" w:rsidRPr="00600389">
        <w:rPr>
          <w:lang w:val="fr-CA"/>
        </w:rPr>
        <w:t xml:space="preserve"> 47]</w:t>
      </w:r>
    </w:p>
    <w:p w14:paraId="1BA093AA" w14:textId="5549B539" w:rsidR="00000000" w:rsidRPr="008B19DD" w:rsidRDefault="00A3130C" w:rsidP="00A3130C">
      <w:pPr>
        <w:pStyle w:val="ListParagraph"/>
        <w:numPr>
          <w:ilvl w:val="0"/>
          <w:numId w:val="32"/>
        </w:numPr>
        <w:rPr>
          <w:lang w:val="fr-CA"/>
        </w:rPr>
      </w:pPr>
      <w:r w:rsidRPr="008B19DD">
        <w:rPr>
          <w:lang w:val="fr-FR"/>
        </w:rPr>
        <w:t xml:space="preserve">Le surdiagnostic pourrait survenir chez des personnes ayant </w:t>
      </w:r>
      <w:r w:rsidRPr="008B19DD">
        <w:rPr>
          <w:lang w:val="fr-FR"/>
        </w:rPr>
        <w:t>de légers symptômes passagers qui obtiendraient le score prédéfini lors du dépistage, entraînant une évaluation plus approfondie et une possible consultation auprès de services spécialisés en santé mentale, mais qui n’en tireraient aucun bénéfice puisque l</w:t>
      </w:r>
      <w:r w:rsidRPr="008B19DD">
        <w:rPr>
          <w:lang w:val="fr-FR"/>
        </w:rPr>
        <w:t>eurs symptômes auraient disparus de toute façon</w:t>
      </w:r>
      <w:r w:rsidR="008B19DD">
        <w:rPr>
          <w:lang w:val="fr-FR"/>
        </w:rPr>
        <w:t>.</w:t>
      </w:r>
    </w:p>
    <w:p w14:paraId="4DF31476" w14:textId="77777777" w:rsidR="00AF22A0" w:rsidRPr="00600389" w:rsidRDefault="00AF22A0" w:rsidP="00AF22A0">
      <w:pPr>
        <w:rPr>
          <w:lang w:val="fr-CA"/>
        </w:rPr>
      </w:pPr>
    </w:p>
    <w:p w14:paraId="0164D062" w14:textId="77777777" w:rsidR="00AF22A0" w:rsidRPr="00600389" w:rsidRDefault="00AF22A0" w:rsidP="00AF22A0">
      <w:pPr>
        <w:rPr>
          <w:lang w:val="fr-CA"/>
        </w:rPr>
      </w:pPr>
      <w:r w:rsidRPr="00600389">
        <w:rPr>
          <w:lang w:val="fr-CA"/>
        </w:rPr>
        <w:t>[</w:t>
      </w:r>
      <w:r w:rsidR="00342EB6" w:rsidRPr="00600389">
        <w:rPr>
          <w:lang w:val="fr-CA"/>
        </w:rPr>
        <w:t>Diapositive</w:t>
      </w:r>
      <w:r w:rsidRPr="00600389">
        <w:rPr>
          <w:lang w:val="fr-CA"/>
        </w:rPr>
        <w:t xml:space="preserve"> 48]</w:t>
      </w:r>
    </w:p>
    <w:p w14:paraId="7FD12002" w14:textId="77777777" w:rsidR="00000000" w:rsidRPr="008B19DD" w:rsidRDefault="00A3130C" w:rsidP="00A3130C">
      <w:pPr>
        <w:pStyle w:val="ListParagraph"/>
        <w:numPr>
          <w:ilvl w:val="0"/>
          <w:numId w:val="32"/>
        </w:numPr>
        <w:rPr>
          <w:lang w:val="fr-CA"/>
        </w:rPr>
      </w:pPr>
      <w:r w:rsidRPr="008B19DD">
        <w:rPr>
          <w:lang w:val="fr-CA"/>
        </w:rPr>
        <w:t>Compte tenu des défis importants liés à l’accès aux services de santé mentale au Canada, la réorientation inutile des ressources du traitemen</w:t>
      </w:r>
      <w:r w:rsidRPr="008B19DD">
        <w:rPr>
          <w:lang w:val="fr-CA"/>
        </w:rPr>
        <w:t xml:space="preserve">t des personnes atteints de troubles de santé mentale pourrait constituer un préjudice non intentionnel du dépistage. </w:t>
      </w:r>
    </w:p>
    <w:p w14:paraId="14C5F027" w14:textId="77777777" w:rsidR="00000000" w:rsidRPr="008B19DD" w:rsidRDefault="00A3130C" w:rsidP="00A3130C">
      <w:pPr>
        <w:pStyle w:val="ListParagraph"/>
        <w:numPr>
          <w:ilvl w:val="0"/>
          <w:numId w:val="32"/>
        </w:numPr>
        <w:rPr>
          <w:lang w:val="fr-CA"/>
        </w:rPr>
      </w:pPr>
      <w:r w:rsidRPr="008B19DD">
        <w:rPr>
          <w:lang w:val="fr-CA"/>
        </w:rPr>
        <w:t>Passer ne serait-ce qu’une à deux minutes par rencontre clinique à exam</w:t>
      </w:r>
      <w:r w:rsidRPr="008B19DD">
        <w:rPr>
          <w:lang w:val="fr-CA"/>
        </w:rPr>
        <w:t>iner les résultats d’un instrument de dépistage officiel sans valeur prouvée représente beaucoup de temps au cours d’une rencontre de 15 minutes. De l’avis du groupe de travail, cela pourrait nuire à la capacité des cliniciens d’avoir une discussion signif</w:t>
      </w:r>
      <w:r w:rsidRPr="008B19DD">
        <w:rPr>
          <w:lang w:val="fr-CA"/>
        </w:rPr>
        <w:t xml:space="preserve">icative et empathique sur la santé des personnes. </w:t>
      </w:r>
    </w:p>
    <w:p w14:paraId="089AD2BA" w14:textId="77777777" w:rsidR="00000000" w:rsidRPr="008B19DD" w:rsidRDefault="00A3130C" w:rsidP="00A3130C">
      <w:pPr>
        <w:pStyle w:val="ListParagraph"/>
        <w:numPr>
          <w:ilvl w:val="0"/>
          <w:numId w:val="32"/>
        </w:numPr>
        <w:rPr>
          <w:lang w:val="fr-CA"/>
        </w:rPr>
      </w:pPr>
      <w:r w:rsidRPr="008B19DD">
        <w:rPr>
          <w:lang w:val="fr-CA"/>
        </w:rPr>
        <w:lastRenderedPageBreak/>
        <w:t>Étant donné qu’environ 10 % de toutes les personnes dépistées au moyen d’un questionnaire avec seuil de pointage devraient recevoir une éva</w:t>
      </w:r>
      <w:r w:rsidRPr="008B19DD">
        <w:rPr>
          <w:lang w:val="fr-CA"/>
        </w:rPr>
        <w:t xml:space="preserve">luation ou des références supplémentaires, les répercussions sur les ressources vont également au-delà de la rencontre clinique initiale. </w:t>
      </w:r>
    </w:p>
    <w:p w14:paraId="38A02CA2" w14:textId="77777777" w:rsidR="00AF22A0" w:rsidRPr="00600389" w:rsidRDefault="00AF22A0" w:rsidP="00AF22A0">
      <w:pPr>
        <w:rPr>
          <w:lang w:val="fr-CA"/>
        </w:rPr>
      </w:pPr>
    </w:p>
    <w:p w14:paraId="73DD0892" w14:textId="77777777" w:rsidR="00AF22A0" w:rsidRPr="008B19DD" w:rsidRDefault="00AF22A0" w:rsidP="00AF22A0">
      <w:pPr>
        <w:rPr>
          <w:lang w:val="fr-CA"/>
        </w:rPr>
      </w:pPr>
      <w:r w:rsidRPr="008B19DD">
        <w:rPr>
          <w:lang w:val="fr-CA"/>
        </w:rPr>
        <w:t>[</w:t>
      </w:r>
      <w:r w:rsidR="00342EB6" w:rsidRPr="008B19DD">
        <w:rPr>
          <w:lang w:val="fr-CA"/>
        </w:rPr>
        <w:t>Diapositive</w:t>
      </w:r>
      <w:r w:rsidRPr="008B19DD">
        <w:rPr>
          <w:lang w:val="fr-CA"/>
        </w:rPr>
        <w:t xml:space="preserve"> 49]</w:t>
      </w:r>
    </w:p>
    <w:p w14:paraId="02F84332" w14:textId="34D462D3" w:rsidR="00AF22A0" w:rsidRPr="008B19DD" w:rsidRDefault="008B19DD" w:rsidP="00A3130C">
      <w:pPr>
        <w:pStyle w:val="ListParagraph"/>
        <w:numPr>
          <w:ilvl w:val="0"/>
          <w:numId w:val="33"/>
        </w:numPr>
        <w:rPr>
          <w:lang w:val="fr-CA"/>
        </w:rPr>
      </w:pPr>
      <w:r w:rsidRPr="008B19DD">
        <w:rPr>
          <w:lang w:val="fr-FR"/>
        </w:rPr>
        <w:t>Le groupe d’étude connaît bien les contraintes de notre système de soins de première ligne en matière de ressources et à ce titre, formule des recommandations à l’encontre d’interventions lorsque leurs implications sur le plan des ressources sont hors de tout doute importantes et que les bienfaits n’en ont pas été démontrés</w:t>
      </w:r>
      <w:r>
        <w:rPr>
          <w:lang w:val="fr-FR"/>
        </w:rPr>
        <w:t>.</w:t>
      </w:r>
    </w:p>
    <w:p w14:paraId="0512946A" w14:textId="77777777" w:rsidR="008B19DD" w:rsidRPr="008B19DD" w:rsidRDefault="008B19DD" w:rsidP="008B19DD">
      <w:pPr>
        <w:pStyle w:val="ListParagraph"/>
        <w:ind w:left="360"/>
        <w:rPr>
          <w:lang w:val="fr-CA"/>
        </w:rPr>
      </w:pPr>
    </w:p>
    <w:p w14:paraId="09368C64" w14:textId="77777777" w:rsidR="00AF22A0" w:rsidRPr="00600389" w:rsidRDefault="00AF22A0" w:rsidP="00AF22A0">
      <w:pPr>
        <w:rPr>
          <w:lang w:val="fr-CA"/>
        </w:rPr>
      </w:pPr>
      <w:r w:rsidRPr="00600389">
        <w:rPr>
          <w:lang w:val="fr-CA"/>
        </w:rPr>
        <w:t>[</w:t>
      </w:r>
      <w:r w:rsidR="00342EB6" w:rsidRPr="00600389">
        <w:rPr>
          <w:lang w:val="fr-CA"/>
        </w:rPr>
        <w:t>Diapositive</w:t>
      </w:r>
      <w:r w:rsidRPr="00600389">
        <w:rPr>
          <w:lang w:val="fr-CA"/>
        </w:rPr>
        <w:t xml:space="preserve"> 50]</w:t>
      </w:r>
    </w:p>
    <w:p w14:paraId="7AAF2C93" w14:textId="2BF72126" w:rsidR="008B19DD" w:rsidRPr="008B19DD" w:rsidRDefault="008B19DD" w:rsidP="00A3130C">
      <w:pPr>
        <w:pStyle w:val="ListParagraph"/>
        <w:numPr>
          <w:ilvl w:val="0"/>
          <w:numId w:val="33"/>
        </w:numPr>
        <w:rPr>
          <w:lang w:val="fr-CA"/>
        </w:rPr>
      </w:pPr>
      <w:r w:rsidRPr="008B19DD">
        <w:rPr>
          <w:lang w:val="fr-CA"/>
        </w:rPr>
        <w:t>Lacunes dans les connaissances et prochaines étapes</w:t>
      </w:r>
      <w:r>
        <w:rPr>
          <w:lang w:val="fr-CA"/>
        </w:rPr>
        <w:t>.</w:t>
      </w:r>
    </w:p>
    <w:p w14:paraId="3CBC9A63" w14:textId="77777777" w:rsidR="00AF22A0" w:rsidRPr="00600389" w:rsidRDefault="00AF22A0" w:rsidP="00AF22A0">
      <w:pPr>
        <w:rPr>
          <w:lang w:val="fr-CA"/>
        </w:rPr>
      </w:pPr>
    </w:p>
    <w:p w14:paraId="2A7BAF5E" w14:textId="77777777" w:rsidR="005703F8" w:rsidRDefault="005703F8" w:rsidP="00AF22A0">
      <w:r>
        <w:t>[</w:t>
      </w:r>
      <w:r w:rsidR="00342EB6">
        <w:t>Diapositive</w:t>
      </w:r>
      <w:r>
        <w:t xml:space="preserve"> 51]</w:t>
      </w:r>
    </w:p>
    <w:p w14:paraId="326BA776" w14:textId="77777777" w:rsidR="00000000" w:rsidRPr="008B19DD" w:rsidRDefault="00A3130C" w:rsidP="00A3130C">
      <w:pPr>
        <w:numPr>
          <w:ilvl w:val="0"/>
          <w:numId w:val="33"/>
        </w:numPr>
        <w:spacing w:after="0"/>
        <w:rPr>
          <w:lang w:val="fr-CA"/>
        </w:rPr>
      </w:pPr>
      <w:r w:rsidRPr="008B19DD">
        <w:rPr>
          <w:lang w:val="fr-CA"/>
        </w:rPr>
        <w:t>Il n’y a qu’un seul essai randomisé et contrôlé qui</w:t>
      </w:r>
      <w:r w:rsidRPr="008B19DD">
        <w:rPr>
          <w:lang w:val="fr-CA"/>
        </w:rPr>
        <w:t xml:space="preserve"> évalue les avantages et les inconvénients du dépistage de la dépression par questionnaire par rapport à l’absence de dépistage pendant la période postnatale.</w:t>
      </w:r>
    </w:p>
    <w:p w14:paraId="670425C4" w14:textId="77777777" w:rsidR="00000000" w:rsidRPr="008B19DD" w:rsidRDefault="00A3130C" w:rsidP="00A3130C">
      <w:pPr>
        <w:numPr>
          <w:ilvl w:val="0"/>
          <w:numId w:val="33"/>
        </w:numPr>
        <w:spacing w:after="0"/>
        <w:rPr>
          <w:lang w:val="fr-CA"/>
        </w:rPr>
      </w:pPr>
      <w:r w:rsidRPr="008B19DD">
        <w:rPr>
          <w:lang w:val="fr-CA"/>
        </w:rPr>
        <w:t xml:space="preserve">Il n’y en avait pas pendant la </w:t>
      </w:r>
      <w:r w:rsidRPr="008B19DD">
        <w:rPr>
          <w:lang w:val="fr-CA"/>
        </w:rPr>
        <w:t>grossesse.</w:t>
      </w:r>
    </w:p>
    <w:p w14:paraId="2529D07B" w14:textId="77777777" w:rsidR="00000000" w:rsidRPr="008B19DD" w:rsidRDefault="00A3130C" w:rsidP="00A3130C">
      <w:pPr>
        <w:numPr>
          <w:ilvl w:val="0"/>
          <w:numId w:val="33"/>
        </w:numPr>
        <w:spacing w:after="0"/>
        <w:rPr>
          <w:lang w:val="fr-CA"/>
        </w:rPr>
      </w:pPr>
      <w:r w:rsidRPr="008B19DD">
        <w:rPr>
          <w:lang w:val="fr-CA"/>
        </w:rPr>
        <w:t>Des essais qui comparent le dépistage aux soins cliniques habituels, où les personnes identifiées comme déprimées dans l’un ou l’autre des groupes reçoivent le même niveau de soin</w:t>
      </w:r>
      <w:r w:rsidRPr="008B19DD">
        <w:rPr>
          <w:lang w:val="fr-CA"/>
        </w:rPr>
        <w:t>s, sont nécessaires pour isoler l’efficacité du dépistage en tant qu’intervention.</w:t>
      </w:r>
    </w:p>
    <w:p w14:paraId="502FD753" w14:textId="77777777" w:rsidR="00000000" w:rsidRPr="008B19DD" w:rsidRDefault="00A3130C" w:rsidP="00A3130C">
      <w:pPr>
        <w:numPr>
          <w:ilvl w:val="1"/>
          <w:numId w:val="33"/>
        </w:numPr>
        <w:spacing w:after="0"/>
        <w:rPr>
          <w:lang w:val="fr-CA"/>
        </w:rPr>
      </w:pPr>
      <w:r w:rsidRPr="008B19DD">
        <w:rPr>
          <w:lang w:val="fr-CA"/>
        </w:rPr>
        <w:t xml:space="preserve">Les paramètres examinés dans ces essais devraient comprendre les </w:t>
      </w:r>
      <w:r w:rsidRPr="008B19DD">
        <w:rPr>
          <w:lang w:val="fr-CA"/>
        </w:rPr>
        <w:t xml:space="preserve">bienfaits et les préjudices </w:t>
      </w:r>
      <w:r w:rsidRPr="008B19DD">
        <w:rPr>
          <w:lang w:val="fr-CA"/>
        </w:rPr>
        <w:t>liés à la santé maternelle et infantile.</w:t>
      </w:r>
    </w:p>
    <w:p w14:paraId="2DD68BD4" w14:textId="6C23B608" w:rsidR="005703F8" w:rsidRPr="008B19DD" w:rsidRDefault="008B19DD" w:rsidP="00A3130C">
      <w:pPr>
        <w:pStyle w:val="ListParagraph"/>
        <w:numPr>
          <w:ilvl w:val="0"/>
          <w:numId w:val="33"/>
        </w:numPr>
        <w:spacing w:after="0"/>
        <w:rPr>
          <w:lang w:val="fr-CA"/>
        </w:rPr>
      </w:pPr>
      <w:r w:rsidRPr="008B19DD">
        <w:rPr>
          <w:lang w:val="fr-FR"/>
        </w:rPr>
        <w:t>Comme la grossesse et la période postnatale se vivent différemment selon différents facteurs tels que la culture, l’ethnicité, le statut socio</w:t>
      </w:r>
      <w:r w:rsidRPr="008B19DD">
        <w:rPr>
          <w:lang w:val="fr-FR"/>
        </w:rPr>
        <w:softHyphen/>
        <w:t>économique, le lieu géographique et autres déterminants sociaux de la santé, il serait également utile de procéder à des études qui reflé</w:t>
      </w:r>
      <w:r w:rsidRPr="008B19DD">
        <w:rPr>
          <w:lang w:val="fr-FR"/>
        </w:rPr>
        <w:softHyphen/>
        <w:t>teraient la diversité de la population canadienne et fourniraient des données sur ces aspects</w:t>
      </w:r>
    </w:p>
    <w:p w14:paraId="75D0F3BE" w14:textId="77777777" w:rsidR="008B19DD" w:rsidRPr="008B19DD" w:rsidRDefault="008B19DD" w:rsidP="008B19DD">
      <w:pPr>
        <w:pStyle w:val="ListParagraph"/>
        <w:spacing w:after="0"/>
        <w:ind w:left="360"/>
        <w:rPr>
          <w:lang w:val="fr-CA"/>
        </w:rPr>
      </w:pPr>
    </w:p>
    <w:p w14:paraId="1ABF0954" w14:textId="77777777" w:rsidR="006D38A2" w:rsidRDefault="006D38A2" w:rsidP="00AF22A0">
      <w:r>
        <w:t>[</w:t>
      </w:r>
      <w:r w:rsidR="00342EB6">
        <w:t>Diapositive</w:t>
      </w:r>
      <w:r>
        <w:t xml:space="preserve"> 52]</w:t>
      </w:r>
    </w:p>
    <w:p w14:paraId="030F1153" w14:textId="4C08890D" w:rsidR="00660606" w:rsidRPr="00A3130C" w:rsidRDefault="00A3130C" w:rsidP="00A3130C">
      <w:pPr>
        <w:numPr>
          <w:ilvl w:val="0"/>
          <w:numId w:val="8"/>
        </w:numPr>
        <w:tabs>
          <w:tab w:val="clear" w:pos="360"/>
          <w:tab w:val="num" w:pos="720"/>
        </w:tabs>
      </w:pPr>
      <w:r w:rsidRPr="00A3130C">
        <w:rPr>
          <w:lang w:val="fr-CA"/>
        </w:rPr>
        <w:t>Outils</w:t>
      </w:r>
    </w:p>
    <w:p w14:paraId="74184888" w14:textId="77777777" w:rsidR="006D38A2" w:rsidRPr="00600389" w:rsidRDefault="006D38A2" w:rsidP="00AF22A0">
      <w:pPr>
        <w:rPr>
          <w:lang w:val="fr-CA"/>
        </w:rPr>
      </w:pPr>
    </w:p>
    <w:p w14:paraId="62A39021" w14:textId="77777777" w:rsidR="006D38A2" w:rsidRPr="00600389" w:rsidRDefault="006D38A2" w:rsidP="00AF22A0">
      <w:pPr>
        <w:rPr>
          <w:lang w:val="fr-CA"/>
        </w:rPr>
      </w:pPr>
      <w:r w:rsidRPr="00600389">
        <w:rPr>
          <w:lang w:val="fr-CA"/>
        </w:rPr>
        <w:t>[</w:t>
      </w:r>
      <w:r w:rsidR="00342EB6" w:rsidRPr="00600389">
        <w:rPr>
          <w:lang w:val="fr-CA"/>
        </w:rPr>
        <w:t>Diapositive</w:t>
      </w:r>
      <w:r w:rsidRPr="00600389">
        <w:rPr>
          <w:lang w:val="fr-CA"/>
        </w:rPr>
        <w:t xml:space="preserve"> 53]</w:t>
      </w:r>
    </w:p>
    <w:p w14:paraId="68B41570" w14:textId="77777777" w:rsidR="00A3130C" w:rsidRPr="00A3130C" w:rsidRDefault="00A3130C" w:rsidP="00A3130C">
      <w:pPr>
        <w:pStyle w:val="ListParagraph"/>
        <w:numPr>
          <w:ilvl w:val="0"/>
          <w:numId w:val="8"/>
        </w:numPr>
        <w:rPr>
          <w:lang w:val="fr-CA"/>
        </w:rPr>
      </w:pPr>
      <w:r w:rsidRPr="00A3130C">
        <w:rPr>
          <w:lang w:val="fr-CA"/>
        </w:rPr>
        <w:t>Outils d’application des connaissances (AC)</w:t>
      </w:r>
    </w:p>
    <w:p w14:paraId="4E2F1A9D" w14:textId="0D77D58F" w:rsidR="006D38A2" w:rsidRDefault="00A3130C" w:rsidP="00600389">
      <w:r>
        <w:t xml:space="preserve"> </w:t>
      </w:r>
      <w:r w:rsidR="006D38A2">
        <w:t>[</w:t>
      </w:r>
      <w:r w:rsidR="00342EB6">
        <w:t>Diapositive</w:t>
      </w:r>
      <w:r w:rsidR="006D38A2">
        <w:t xml:space="preserve"> 54]</w:t>
      </w:r>
    </w:p>
    <w:p w14:paraId="5C8A611D" w14:textId="77777777" w:rsidR="00A3130C" w:rsidRPr="00A3130C" w:rsidRDefault="00A3130C" w:rsidP="00A3130C">
      <w:pPr>
        <w:pStyle w:val="ListParagraph"/>
        <w:numPr>
          <w:ilvl w:val="0"/>
          <w:numId w:val="34"/>
        </w:numPr>
      </w:pPr>
      <w:r w:rsidRPr="00A3130C">
        <w:rPr>
          <w:lang w:val="fr-CA"/>
        </w:rPr>
        <w:t>Application des connaissances</w:t>
      </w:r>
    </w:p>
    <w:p w14:paraId="43BC7C7D" w14:textId="77777777" w:rsidR="00000000" w:rsidRPr="00A3130C" w:rsidRDefault="00A3130C" w:rsidP="00A3130C">
      <w:pPr>
        <w:pStyle w:val="ListParagraph"/>
        <w:numPr>
          <w:ilvl w:val="1"/>
          <w:numId w:val="34"/>
        </w:numPr>
        <w:rPr>
          <w:lang w:val="fr-CA"/>
        </w:rPr>
      </w:pPr>
      <w:r w:rsidRPr="00A3130C">
        <w:rPr>
          <w:lang w:val="fr-CA"/>
        </w:rPr>
        <w:t xml:space="preserve">Une infographie et une Foire aux questions à </w:t>
      </w:r>
      <w:r w:rsidRPr="00A3130C">
        <w:rPr>
          <w:lang w:val="fr-CA"/>
        </w:rPr>
        <w:t>l’intention des cliniciens et des personnes ont été élaborées pour aider à comprendre les lignes directrices.</w:t>
      </w:r>
    </w:p>
    <w:p w14:paraId="310090EB" w14:textId="77777777" w:rsidR="00000000" w:rsidRPr="00A3130C" w:rsidRDefault="00A3130C" w:rsidP="00A3130C">
      <w:pPr>
        <w:pStyle w:val="ListParagraph"/>
        <w:numPr>
          <w:ilvl w:val="1"/>
          <w:numId w:val="34"/>
        </w:numPr>
        <w:rPr>
          <w:lang w:val="fr-CA"/>
        </w:rPr>
      </w:pPr>
      <w:r w:rsidRPr="00A3130C">
        <w:rPr>
          <w:lang w:val="fr-CA"/>
        </w:rPr>
        <w:lastRenderedPageBreak/>
        <w:t xml:space="preserve">Une fois publiés, ces outils pourront être </w:t>
      </w:r>
      <w:r w:rsidRPr="00A3130C">
        <w:rPr>
          <w:b/>
          <w:bCs/>
          <w:lang w:val="fr-CA"/>
        </w:rPr>
        <w:t>téléchargés gratuitement</w:t>
      </w:r>
      <w:r w:rsidRPr="00A3130C">
        <w:rPr>
          <w:lang w:val="fr-CA"/>
        </w:rPr>
        <w:t xml:space="preserve"> en </w:t>
      </w:r>
      <w:r w:rsidRPr="00A3130C">
        <w:rPr>
          <w:b/>
          <w:bCs/>
          <w:lang w:val="fr-CA"/>
        </w:rPr>
        <w:t>français</w:t>
      </w:r>
      <w:r w:rsidRPr="00A3130C">
        <w:rPr>
          <w:lang w:val="fr-CA"/>
        </w:rPr>
        <w:t xml:space="preserve"> et en </w:t>
      </w:r>
      <w:r w:rsidRPr="00A3130C">
        <w:rPr>
          <w:b/>
          <w:bCs/>
          <w:lang w:val="fr-CA"/>
        </w:rPr>
        <w:t>anglais</w:t>
      </w:r>
      <w:r w:rsidRPr="00A3130C">
        <w:rPr>
          <w:lang w:val="fr-CA"/>
        </w:rPr>
        <w:t xml:space="preserve"> sur le site Web : </w:t>
      </w:r>
      <w:hyperlink r:id="rId8" w:history="1">
        <w:r w:rsidRPr="00A3130C">
          <w:rPr>
            <w:rStyle w:val="Hyperlink"/>
            <w:lang w:val="fr-CA"/>
          </w:rPr>
          <w:t>http://canadiantaskforce.ca</w:t>
        </w:r>
      </w:hyperlink>
      <w:r w:rsidRPr="00A3130C">
        <w:rPr>
          <w:lang w:val="fr-CA"/>
        </w:rPr>
        <w:t>.</w:t>
      </w:r>
    </w:p>
    <w:p w14:paraId="4A1C8F16" w14:textId="77777777" w:rsidR="006D38A2" w:rsidRPr="00A3130C" w:rsidRDefault="006D38A2" w:rsidP="00600389">
      <w:pPr>
        <w:pStyle w:val="ListParagraph"/>
        <w:ind w:left="360"/>
        <w:rPr>
          <w:lang w:val="fr-CA"/>
        </w:rPr>
      </w:pPr>
    </w:p>
    <w:p w14:paraId="13D070C5" w14:textId="38C1E609" w:rsidR="00A3130C" w:rsidRDefault="00A3130C" w:rsidP="00A3130C">
      <w:r>
        <w:t>[Diapositive</w:t>
      </w:r>
      <w:r>
        <w:t xml:space="preserve"> 55</w:t>
      </w:r>
      <w:r>
        <w:t>]</w:t>
      </w:r>
    </w:p>
    <w:p w14:paraId="4BC135CF" w14:textId="2747ED2B" w:rsidR="00000000" w:rsidRPr="00A3130C" w:rsidRDefault="00A3130C" w:rsidP="00A3130C">
      <w:pPr>
        <w:pStyle w:val="ListParagraph"/>
        <w:numPr>
          <w:ilvl w:val="0"/>
          <w:numId w:val="35"/>
        </w:numPr>
        <w:rPr>
          <w:lang w:val="fr-CA"/>
        </w:rPr>
      </w:pPr>
      <w:r w:rsidRPr="00A3130C">
        <w:rPr>
          <w:lang w:val="fr-CA"/>
        </w:rPr>
        <w:t>L’infographie a été conçue pour aider les cliniciens à comprendre le message à retenir pour la pratique</w:t>
      </w:r>
      <w:r>
        <w:rPr>
          <w:lang w:val="fr-CA"/>
        </w:rPr>
        <w:t>.</w:t>
      </w:r>
    </w:p>
    <w:p w14:paraId="41D1EF0C" w14:textId="77777777" w:rsidR="00A3130C" w:rsidRPr="00A3130C" w:rsidRDefault="00A3130C" w:rsidP="00600389">
      <w:pPr>
        <w:pStyle w:val="ListParagraph"/>
        <w:ind w:left="360"/>
        <w:rPr>
          <w:lang w:val="fr-CA"/>
        </w:rPr>
      </w:pPr>
    </w:p>
    <w:p w14:paraId="7F89902E" w14:textId="101FB24A" w:rsidR="00A3130C" w:rsidRDefault="00A3130C" w:rsidP="00A3130C">
      <w:r>
        <w:t>[Diapositive 5</w:t>
      </w:r>
      <w:r>
        <w:t>6</w:t>
      </w:r>
      <w:r>
        <w:t>]</w:t>
      </w:r>
    </w:p>
    <w:p w14:paraId="285270B4" w14:textId="77777777" w:rsidR="00000000" w:rsidRPr="00A3130C" w:rsidRDefault="00A3130C" w:rsidP="00A3130C">
      <w:pPr>
        <w:pStyle w:val="ListParagraph"/>
        <w:numPr>
          <w:ilvl w:val="0"/>
          <w:numId w:val="34"/>
        </w:numPr>
        <w:rPr>
          <w:lang w:val="fr-CA"/>
        </w:rPr>
      </w:pPr>
      <w:r w:rsidRPr="00A3130C">
        <w:rPr>
          <w:lang w:val="fr-CA"/>
        </w:rPr>
        <w:t>FAQ à l’intention des clinici</w:t>
      </w:r>
      <w:r w:rsidRPr="00A3130C">
        <w:rPr>
          <w:lang w:val="fr-CA"/>
        </w:rPr>
        <w:t>ens et des personnes pour orienter les discussions</w:t>
      </w:r>
    </w:p>
    <w:p w14:paraId="168FF6B2" w14:textId="77777777" w:rsidR="00A3130C" w:rsidRPr="00A3130C" w:rsidRDefault="00A3130C" w:rsidP="00600389">
      <w:pPr>
        <w:pStyle w:val="ListParagraph"/>
        <w:ind w:left="360"/>
        <w:rPr>
          <w:lang w:val="fr-CA"/>
        </w:rPr>
      </w:pPr>
    </w:p>
    <w:p w14:paraId="183A43A0" w14:textId="079992C3" w:rsidR="00A3130C" w:rsidRDefault="00A3130C" w:rsidP="00A3130C">
      <w:r>
        <w:t>[Diapositive 5</w:t>
      </w:r>
      <w:r>
        <w:t>7</w:t>
      </w:r>
      <w:r>
        <w:t>]</w:t>
      </w:r>
    </w:p>
    <w:p w14:paraId="44E84D26" w14:textId="77777777" w:rsidR="00000000" w:rsidRPr="00A3130C" w:rsidRDefault="00A3130C" w:rsidP="00A3130C">
      <w:pPr>
        <w:pStyle w:val="ListParagraph"/>
        <w:numPr>
          <w:ilvl w:val="0"/>
          <w:numId w:val="34"/>
        </w:numPr>
        <w:rPr>
          <w:lang w:val="fr-CA"/>
        </w:rPr>
      </w:pPr>
      <w:r w:rsidRPr="00A3130C">
        <w:rPr>
          <w:lang w:val="fr-CA"/>
        </w:rPr>
        <w:t>Page publique contenant des ressources accessibles et pertinentes pour les personnes</w:t>
      </w:r>
    </w:p>
    <w:p w14:paraId="7C3E5D59" w14:textId="77777777" w:rsidR="00A3130C" w:rsidRPr="00A3130C" w:rsidRDefault="00A3130C" w:rsidP="00600389">
      <w:pPr>
        <w:pStyle w:val="ListParagraph"/>
        <w:ind w:left="360"/>
        <w:rPr>
          <w:lang w:val="fr-CA"/>
        </w:rPr>
      </w:pPr>
    </w:p>
    <w:p w14:paraId="19E5D9D4" w14:textId="73CFC349" w:rsidR="00A3130C" w:rsidRDefault="00A3130C" w:rsidP="00A3130C">
      <w:r>
        <w:t>[Diapositive</w:t>
      </w:r>
      <w:r>
        <w:t xml:space="preserve"> 58</w:t>
      </w:r>
      <w:r>
        <w:t>]</w:t>
      </w:r>
    </w:p>
    <w:p w14:paraId="7E00A515" w14:textId="29A3724F" w:rsidR="00A3130C" w:rsidRDefault="00A3130C" w:rsidP="00A3130C">
      <w:pPr>
        <w:pStyle w:val="ListParagraph"/>
        <w:numPr>
          <w:ilvl w:val="0"/>
          <w:numId w:val="2"/>
        </w:numPr>
      </w:pPr>
    </w:p>
    <w:p w14:paraId="71C6729D" w14:textId="0C31FD2F" w:rsidR="00A3130C" w:rsidRDefault="00A3130C" w:rsidP="00A3130C">
      <w:r>
        <w:t>[Diapositive</w:t>
      </w:r>
      <w:r>
        <w:t xml:space="preserve"> 59</w:t>
      </w:r>
      <w:r>
        <w:t>]</w:t>
      </w:r>
    </w:p>
    <w:p w14:paraId="0F88382E" w14:textId="77777777" w:rsidR="00A3130C" w:rsidRPr="00A3130C" w:rsidRDefault="00A3130C" w:rsidP="00A3130C">
      <w:pPr>
        <w:pStyle w:val="ListParagraph"/>
        <w:numPr>
          <w:ilvl w:val="0"/>
          <w:numId w:val="34"/>
        </w:numPr>
      </w:pPr>
      <w:r w:rsidRPr="00A3130C">
        <w:rPr>
          <w:lang w:val="fr-CA"/>
        </w:rPr>
        <w:t>Conclusions</w:t>
      </w:r>
    </w:p>
    <w:p w14:paraId="17375254" w14:textId="77777777" w:rsidR="00A3130C" w:rsidRDefault="00A3130C" w:rsidP="00600389">
      <w:pPr>
        <w:pStyle w:val="ListParagraph"/>
        <w:ind w:left="360"/>
      </w:pPr>
    </w:p>
    <w:p w14:paraId="33E9DF7D" w14:textId="4574C5A4" w:rsidR="00A3130C" w:rsidRDefault="00A3130C" w:rsidP="00A3130C">
      <w:r>
        <w:t xml:space="preserve">[Diapositive </w:t>
      </w:r>
      <w:r>
        <w:t>60</w:t>
      </w:r>
      <w:r>
        <w:t>]</w:t>
      </w:r>
    </w:p>
    <w:p w14:paraId="11B24BF7" w14:textId="77777777" w:rsidR="00A3130C" w:rsidRPr="00A3130C" w:rsidRDefault="00A3130C" w:rsidP="00A3130C">
      <w:pPr>
        <w:pStyle w:val="ListParagraph"/>
        <w:numPr>
          <w:ilvl w:val="0"/>
          <w:numId w:val="34"/>
        </w:numPr>
        <w:rPr>
          <w:lang w:val="fr-CA"/>
        </w:rPr>
      </w:pPr>
      <w:r w:rsidRPr="00A3130C">
        <w:rPr>
          <w:lang w:val="fr-CA"/>
        </w:rPr>
        <w:t>Il est important que cette recommandation conditionnelle contre le dépistage ne soit pas interprétée comme une recommandation contre un examen de la santé mentale et du bien-être. Le groupe de travail recommande de ne pas utiliser d’instruments de dépistage systématique comportant des score prédéfini, mais insiste sur l’importance des questions et de l’attention à la santé mentale et au bien-être pendant la grossesse et la période postnatale. </w:t>
      </w:r>
    </w:p>
    <w:p w14:paraId="0E5D26CC" w14:textId="77777777" w:rsidR="00A3130C" w:rsidRPr="00A3130C" w:rsidRDefault="00A3130C" w:rsidP="00600389">
      <w:pPr>
        <w:pStyle w:val="ListParagraph"/>
        <w:ind w:left="360"/>
        <w:rPr>
          <w:lang w:val="fr-CA"/>
        </w:rPr>
      </w:pPr>
    </w:p>
    <w:p w14:paraId="55BC669F" w14:textId="05289421" w:rsidR="00A3130C" w:rsidRDefault="00A3130C" w:rsidP="00A3130C">
      <w:r>
        <w:t>[Diapositive</w:t>
      </w:r>
      <w:r>
        <w:t xml:space="preserve"> 61</w:t>
      </w:r>
      <w:r>
        <w:t>]</w:t>
      </w:r>
    </w:p>
    <w:p w14:paraId="5BBD23FD" w14:textId="1EDC4AF8" w:rsidR="00A3130C" w:rsidRDefault="00A3130C" w:rsidP="00A3130C">
      <w:pPr>
        <w:pStyle w:val="ListParagraph"/>
        <w:numPr>
          <w:ilvl w:val="0"/>
          <w:numId w:val="2"/>
        </w:numPr>
      </w:pPr>
    </w:p>
    <w:p w14:paraId="3142888A" w14:textId="5AE2B9BD" w:rsidR="00A3130C" w:rsidRDefault="00A3130C" w:rsidP="00A3130C">
      <w:r>
        <w:t xml:space="preserve">[Diapositive </w:t>
      </w:r>
      <w:r>
        <w:t>62</w:t>
      </w:r>
      <w:r>
        <w:t>]</w:t>
      </w:r>
    </w:p>
    <w:p w14:paraId="0723FF07" w14:textId="77777777" w:rsidR="00A3130C" w:rsidRPr="00A3130C" w:rsidRDefault="00A3130C" w:rsidP="00A3130C">
      <w:pPr>
        <w:pStyle w:val="ListParagraph"/>
        <w:numPr>
          <w:ilvl w:val="0"/>
          <w:numId w:val="34"/>
        </w:numPr>
        <w:rPr>
          <w:lang w:val="fr-CA"/>
        </w:rPr>
      </w:pPr>
      <w:r w:rsidRPr="00A3130C">
        <w:rPr>
          <w:lang w:val="fr-CA"/>
        </w:rPr>
        <w:t>Pour de plus amples renseignements sur cette ligne directrice, veuillez consulter :</w:t>
      </w:r>
    </w:p>
    <w:p w14:paraId="0AFB6485" w14:textId="77777777" w:rsidR="00A3130C" w:rsidRPr="00A3130C" w:rsidRDefault="00A3130C" w:rsidP="00A3130C">
      <w:pPr>
        <w:pStyle w:val="ListParagraph"/>
        <w:ind w:left="360"/>
        <w:rPr>
          <w:lang w:val="fr-CA"/>
        </w:rPr>
      </w:pPr>
      <w:r w:rsidRPr="00A3130C">
        <w:rPr>
          <w:lang w:val="fr-CA"/>
        </w:rPr>
        <w:t xml:space="preserve">le site Web du Groupe d’étude canadien sur les soins de santé préventifs (GECSSP) </w:t>
      </w:r>
      <w:hyperlink r:id="rId9" w:history="1">
        <w:r w:rsidRPr="00A3130C">
          <w:rPr>
            <w:rStyle w:val="Hyperlink"/>
            <w:lang w:val="fr-CA"/>
          </w:rPr>
          <w:t>https://canadiantaskforce.ca/?lang=fr</w:t>
        </w:r>
      </w:hyperlink>
      <w:r w:rsidRPr="00A3130C">
        <w:rPr>
          <w:lang w:val="fr-CA"/>
        </w:rPr>
        <w:t xml:space="preserve"> </w:t>
      </w:r>
    </w:p>
    <w:p w14:paraId="72ABA6AB" w14:textId="77777777" w:rsidR="00A3130C" w:rsidRPr="00A3130C" w:rsidRDefault="00A3130C" w:rsidP="00600389">
      <w:pPr>
        <w:pStyle w:val="ListParagraph"/>
        <w:ind w:left="360"/>
        <w:rPr>
          <w:lang w:val="fr-CA"/>
        </w:rPr>
      </w:pPr>
    </w:p>
    <w:p w14:paraId="062DDE7E" w14:textId="00D75A48" w:rsidR="00A3130C" w:rsidRDefault="00A3130C" w:rsidP="00A3130C">
      <w:r>
        <w:t xml:space="preserve">[Diapositive </w:t>
      </w:r>
      <w:r>
        <w:t>63</w:t>
      </w:r>
      <w:r>
        <w:t>]</w:t>
      </w:r>
    </w:p>
    <w:p w14:paraId="792457CD" w14:textId="77777777" w:rsidR="00A3130C" w:rsidRPr="00600389" w:rsidRDefault="00A3130C" w:rsidP="00A3130C">
      <w:pPr>
        <w:pStyle w:val="ListParagraph"/>
        <w:numPr>
          <w:ilvl w:val="0"/>
          <w:numId w:val="2"/>
        </w:numPr>
      </w:pPr>
      <w:r w:rsidRPr="00600389">
        <w:rPr>
          <w:lang w:val="fr-CA"/>
        </w:rPr>
        <w:t>Merci</w:t>
      </w:r>
    </w:p>
    <w:p w14:paraId="28BD2991" w14:textId="77777777" w:rsidR="00A3130C" w:rsidRPr="00600389" w:rsidRDefault="00A3130C" w:rsidP="00A3130C">
      <w:pPr>
        <w:pStyle w:val="ListParagraph"/>
        <w:numPr>
          <w:ilvl w:val="0"/>
          <w:numId w:val="2"/>
        </w:numPr>
      </w:pPr>
      <w:r w:rsidRPr="00600389">
        <w:rPr>
          <w:lang w:val="fr-CA"/>
        </w:rPr>
        <w:lastRenderedPageBreak/>
        <w:t>Questions et réponses</w:t>
      </w:r>
    </w:p>
    <w:p w14:paraId="1932D317" w14:textId="530D5ABB" w:rsidR="00A3130C" w:rsidRPr="00600389" w:rsidRDefault="00A3130C" w:rsidP="00A3130C"/>
    <w:p w14:paraId="52FCB3ED" w14:textId="77777777" w:rsidR="00A3130C" w:rsidRPr="006D38A2" w:rsidRDefault="00A3130C" w:rsidP="00600389">
      <w:pPr>
        <w:pStyle w:val="ListParagraph"/>
        <w:ind w:left="360"/>
      </w:pPr>
    </w:p>
    <w:sectPr w:rsidR="00A3130C" w:rsidRPr="006D38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6160"/>
    <w:multiLevelType w:val="hybridMultilevel"/>
    <w:tmpl w:val="B8A62ECE"/>
    <w:lvl w:ilvl="0" w:tplc="DDA810CE">
      <w:start w:val="1"/>
      <w:numFmt w:val="bullet"/>
      <w:lvlText w:val="-"/>
      <w:lvlJc w:val="left"/>
      <w:pPr>
        <w:tabs>
          <w:tab w:val="num" w:pos="360"/>
        </w:tabs>
        <w:ind w:left="360" w:hanging="360"/>
      </w:pPr>
      <w:rPr>
        <w:rFonts w:ascii="Times New Roman" w:hAnsi="Times New Roman" w:hint="default"/>
      </w:rPr>
    </w:lvl>
    <w:lvl w:ilvl="1" w:tplc="30C203E6">
      <w:start w:val="1"/>
      <w:numFmt w:val="bullet"/>
      <w:lvlText w:val="-"/>
      <w:lvlJc w:val="left"/>
      <w:pPr>
        <w:tabs>
          <w:tab w:val="num" w:pos="1080"/>
        </w:tabs>
        <w:ind w:left="1080" w:hanging="360"/>
      </w:pPr>
      <w:rPr>
        <w:rFonts w:ascii="Times New Roman" w:hAnsi="Times New Roman" w:hint="default"/>
      </w:rPr>
    </w:lvl>
    <w:lvl w:ilvl="2" w:tplc="0878248E" w:tentative="1">
      <w:start w:val="1"/>
      <w:numFmt w:val="bullet"/>
      <w:lvlText w:val="-"/>
      <w:lvlJc w:val="left"/>
      <w:pPr>
        <w:tabs>
          <w:tab w:val="num" w:pos="1800"/>
        </w:tabs>
        <w:ind w:left="1800" w:hanging="360"/>
      </w:pPr>
      <w:rPr>
        <w:rFonts w:ascii="Times New Roman" w:hAnsi="Times New Roman" w:hint="default"/>
      </w:rPr>
    </w:lvl>
    <w:lvl w:ilvl="3" w:tplc="A3440170" w:tentative="1">
      <w:start w:val="1"/>
      <w:numFmt w:val="bullet"/>
      <w:lvlText w:val="-"/>
      <w:lvlJc w:val="left"/>
      <w:pPr>
        <w:tabs>
          <w:tab w:val="num" w:pos="2520"/>
        </w:tabs>
        <w:ind w:left="2520" w:hanging="360"/>
      </w:pPr>
      <w:rPr>
        <w:rFonts w:ascii="Times New Roman" w:hAnsi="Times New Roman" w:hint="default"/>
      </w:rPr>
    </w:lvl>
    <w:lvl w:ilvl="4" w:tplc="7A4C4B44" w:tentative="1">
      <w:start w:val="1"/>
      <w:numFmt w:val="bullet"/>
      <w:lvlText w:val="-"/>
      <w:lvlJc w:val="left"/>
      <w:pPr>
        <w:tabs>
          <w:tab w:val="num" w:pos="3240"/>
        </w:tabs>
        <w:ind w:left="3240" w:hanging="360"/>
      </w:pPr>
      <w:rPr>
        <w:rFonts w:ascii="Times New Roman" w:hAnsi="Times New Roman" w:hint="default"/>
      </w:rPr>
    </w:lvl>
    <w:lvl w:ilvl="5" w:tplc="E536D1C2" w:tentative="1">
      <w:start w:val="1"/>
      <w:numFmt w:val="bullet"/>
      <w:lvlText w:val="-"/>
      <w:lvlJc w:val="left"/>
      <w:pPr>
        <w:tabs>
          <w:tab w:val="num" w:pos="3960"/>
        </w:tabs>
        <w:ind w:left="3960" w:hanging="360"/>
      </w:pPr>
      <w:rPr>
        <w:rFonts w:ascii="Times New Roman" w:hAnsi="Times New Roman" w:hint="default"/>
      </w:rPr>
    </w:lvl>
    <w:lvl w:ilvl="6" w:tplc="ADC60268" w:tentative="1">
      <w:start w:val="1"/>
      <w:numFmt w:val="bullet"/>
      <w:lvlText w:val="-"/>
      <w:lvlJc w:val="left"/>
      <w:pPr>
        <w:tabs>
          <w:tab w:val="num" w:pos="4680"/>
        </w:tabs>
        <w:ind w:left="4680" w:hanging="360"/>
      </w:pPr>
      <w:rPr>
        <w:rFonts w:ascii="Times New Roman" w:hAnsi="Times New Roman" w:hint="default"/>
      </w:rPr>
    </w:lvl>
    <w:lvl w:ilvl="7" w:tplc="8B327A3C" w:tentative="1">
      <w:start w:val="1"/>
      <w:numFmt w:val="bullet"/>
      <w:lvlText w:val="-"/>
      <w:lvlJc w:val="left"/>
      <w:pPr>
        <w:tabs>
          <w:tab w:val="num" w:pos="5400"/>
        </w:tabs>
        <w:ind w:left="5400" w:hanging="360"/>
      </w:pPr>
      <w:rPr>
        <w:rFonts w:ascii="Times New Roman" w:hAnsi="Times New Roman" w:hint="default"/>
      </w:rPr>
    </w:lvl>
    <w:lvl w:ilvl="8" w:tplc="B31E34BE" w:tentative="1">
      <w:start w:val="1"/>
      <w:numFmt w:val="bullet"/>
      <w:lvlText w:val="-"/>
      <w:lvlJc w:val="left"/>
      <w:pPr>
        <w:tabs>
          <w:tab w:val="num" w:pos="6120"/>
        </w:tabs>
        <w:ind w:left="6120" w:hanging="360"/>
      </w:pPr>
      <w:rPr>
        <w:rFonts w:ascii="Times New Roman" w:hAnsi="Times New Roman" w:hint="default"/>
      </w:rPr>
    </w:lvl>
  </w:abstractNum>
  <w:abstractNum w:abstractNumId="1" w15:restartNumberingAfterBreak="0">
    <w:nsid w:val="05C1706A"/>
    <w:multiLevelType w:val="hybridMultilevel"/>
    <w:tmpl w:val="C3C6119C"/>
    <w:lvl w:ilvl="0" w:tplc="6658C70A">
      <w:start w:val="1"/>
      <w:numFmt w:val="bullet"/>
      <w:lvlText w:val="-"/>
      <w:lvlJc w:val="left"/>
      <w:pPr>
        <w:tabs>
          <w:tab w:val="num" w:pos="360"/>
        </w:tabs>
        <w:ind w:left="36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D038F5"/>
    <w:multiLevelType w:val="hybridMultilevel"/>
    <w:tmpl w:val="97ECCE0E"/>
    <w:lvl w:ilvl="0" w:tplc="6658C70A">
      <w:start w:val="1"/>
      <w:numFmt w:val="bullet"/>
      <w:lvlText w:val="-"/>
      <w:lvlJc w:val="left"/>
      <w:pPr>
        <w:tabs>
          <w:tab w:val="num" w:pos="360"/>
        </w:tabs>
        <w:ind w:left="360" w:hanging="360"/>
      </w:pPr>
      <w:rPr>
        <w:rFonts w:ascii="Times New Roman" w:hAnsi="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F70254"/>
    <w:multiLevelType w:val="hybridMultilevel"/>
    <w:tmpl w:val="1506F294"/>
    <w:lvl w:ilvl="0" w:tplc="AA3A003E">
      <w:start w:val="1"/>
      <w:numFmt w:val="bullet"/>
      <w:lvlText w:val="-"/>
      <w:lvlJc w:val="left"/>
      <w:pPr>
        <w:tabs>
          <w:tab w:val="num" w:pos="360"/>
        </w:tabs>
        <w:ind w:left="360" w:hanging="360"/>
      </w:pPr>
      <w:rPr>
        <w:rFonts w:ascii="Times New Roman" w:hAnsi="Times New Roman" w:hint="default"/>
      </w:rPr>
    </w:lvl>
    <w:lvl w:ilvl="1" w:tplc="86A2653E">
      <w:start w:val="1"/>
      <w:numFmt w:val="bullet"/>
      <w:lvlText w:val="-"/>
      <w:lvlJc w:val="left"/>
      <w:pPr>
        <w:tabs>
          <w:tab w:val="num" w:pos="1080"/>
        </w:tabs>
        <w:ind w:left="1080" w:hanging="360"/>
      </w:pPr>
      <w:rPr>
        <w:rFonts w:ascii="Times New Roman" w:hAnsi="Times New Roman" w:hint="default"/>
      </w:rPr>
    </w:lvl>
    <w:lvl w:ilvl="2" w:tplc="88C8FB0C" w:tentative="1">
      <w:start w:val="1"/>
      <w:numFmt w:val="bullet"/>
      <w:lvlText w:val="-"/>
      <w:lvlJc w:val="left"/>
      <w:pPr>
        <w:tabs>
          <w:tab w:val="num" w:pos="1800"/>
        </w:tabs>
        <w:ind w:left="1800" w:hanging="360"/>
      </w:pPr>
      <w:rPr>
        <w:rFonts w:ascii="Times New Roman" w:hAnsi="Times New Roman" w:hint="default"/>
      </w:rPr>
    </w:lvl>
    <w:lvl w:ilvl="3" w:tplc="80525EC8" w:tentative="1">
      <w:start w:val="1"/>
      <w:numFmt w:val="bullet"/>
      <w:lvlText w:val="-"/>
      <w:lvlJc w:val="left"/>
      <w:pPr>
        <w:tabs>
          <w:tab w:val="num" w:pos="2520"/>
        </w:tabs>
        <w:ind w:left="2520" w:hanging="360"/>
      </w:pPr>
      <w:rPr>
        <w:rFonts w:ascii="Times New Roman" w:hAnsi="Times New Roman" w:hint="default"/>
      </w:rPr>
    </w:lvl>
    <w:lvl w:ilvl="4" w:tplc="9A5886BC" w:tentative="1">
      <w:start w:val="1"/>
      <w:numFmt w:val="bullet"/>
      <w:lvlText w:val="-"/>
      <w:lvlJc w:val="left"/>
      <w:pPr>
        <w:tabs>
          <w:tab w:val="num" w:pos="3240"/>
        </w:tabs>
        <w:ind w:left="3240" w:hanging="360"/>
      </w:pPr>
      <w:rPr>
        <w:rFonts w:ascii="Times New Roman" w:hAnsi="Times New Roman" w:hint="default"/>
      </w:rPr>
    </w:lvl>
    <w:lvl w:ilvl="5" w:tplc="701ECBC2" w:tentative="1">
      <w:start w:val="1"/>
      <w:numFmt w:val="bullet"/>
      <w:lvlText w:val="-"/>
      <w:lvlJc w:val="left"/>
      <w:pPr>
        <w:tabs>
          <w:tab w:val="num" w:pos="3960"/>
        </w:tabs>
        <w:ind w:left="3960" w:hanging="360"/>
      </w:pPr>
      <w:rPr>
        <w:rFonts w:ascii="Times New Roman" w:hAnsi="Times New Roman" w:hint="default"/>
      </w:rPr>
    </w:lvl>
    <w:lvl w:ilvl="6" w:tplc="69E4F028" w:tentative="1">
      <w:start w:val="1"/>
      <w:numFmt w:val="bullet"/>
      <w:lvlText w:val="-"/>
      <w:lvlJc w:val="left"/>
      <w:pPr>
        <w:tabs>
          <w:tab w:val="num" w:pos="4680"/>
        </w:tabs>
        <w:ind w:left="4680" w:hanging="360"/>
      </w:pPr>
      <w:rPr>
        <w:rFonts w:ascii="Times New Roman" w:hAnsi="Times New Roman" w:hint="default"/>
      </w:rPr>
    </w:lvl>
    <w:lvl w:ilvl="7" w:tplc="F828CDF6" w:tentative="1">
      <w:start w:val="1"/>
      <w:numFmt w:val="bullet"/>
      <w:lvlText w:val="-"/>
      <w:lvlJc w:val="left"/>
      <w:pPr>
        <w:tabs>
          <w:tab w:val="num" w:pos="5400"/>
        </w:tabs>
        <w:ind w:left="5400" w:hanging="360"/>
      </w:pPr>
      <w:rPr>
        <w:rFonts w:ascii="Times New Roman" w:hAnsi="Times New Roman" w:hint="default"/>
      </w:rPr>
    </w:lvl>
    <w:lvl w:ilvl="8" w:tplc="E18AF38A"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14105346"/>
    <w:multiLevelType w:val="hybridMultilevel"/>
    <w:tmpl w:val="1E3C4F40"/>
    <w:lvl w:ilvl="0" w:tplc="6658C70A">
      <w:start w:val="1"/>
      <w:numFmt w:val="bullet"/>
      <w:lvlText w:val="-"/>
      <w:lvlJc w:val="left"/>
      <w:pPr>
        <w:tabs>
          <w:tab w:val="num" w:pos="360"/>
        </w:tabs>
        <w:ind w:left="360" w:hanging="360"/>
      </w:pPr>
      <w:rPr>
        <w:rFonts w:ascii="Times New Roman" w:hAnsi="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DD495A"/>
    <w:multiLevelType w:val="hybridMultilevel"/>
    <w:tmpl w:val="7C2E65E4"/>
    <w:lvl w:ilvl="0" w:tplc="6658C70A">
      <w:start w:val="1"/>
      <w:numFmt w:val="bullet"/>
      <w:lvlText w:val="-"/>
      <w:lvlJc w:val="left"/>
      <w:pPr>
        <w:tabs>
          <w:tab w:val="num" w:pos="360"/>
        </w:tabs>
        <w:ind w:left="360" w:hanging="360"/>
      </w:pPr>
      <w:rPr>
        <w:rFonts w:ascii="Times New Roman" w:hAnsi="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4A33C0"/>
    <w:multiLevelType w:val="hybridMultilevel"/>
    <w:tmpl w:val="1F207A52"/>
    <w:lvl w:ilvl="0" w:tplc="6658C70A">
      <w:start w:val="1"/>
      <w:numFmt w:val="bullet"/>
      <w:lvlText w:val="-"/>
      <w:lvlJc w:val="left"/>
      <w:pPr>
        <w:tabs>
          <w:tab w:val="num" w:pos="360"/>
        </w:tabs>
        <w:ind w:left="36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BA17AA"/>
    <w:multiLevelType w:val="hybridMultilevel"/>
    <w:tmpl w:val="33C443A6"/>
    <w:lvl w:ilvl="0" w:tplc="BC9663B6">
      <w:start w:val="1"/>
      <w:numFmt w:val="bullet"/>
      <w:lvlText w:val="-"/>
      <w:lvlJc w:val="left"/>
      <w:pPr>
        <w:tabs>
          <w:tab w:val="num" w:pos="360"/>
        </w:tabs>
        <w:ind w:left="360" w:hanging="360"/>
      </w:pPr>
      <w:rPr>
        <w:rFonts w:ascii="Times New Roman" w:hAnsi="Times New Roman" w:hint="default"/>
      </w:rPr>
    </w:lvl>
    <w:lvl w:ilvl="1" w:tplc="C61CD986">
      <w:start w:val="1"/>
      <w:numFmt w:val="bullet"/>
      <w:lvlText w:val="-"/>
      <w:lvlJc w:val="left"/>
      <w:pPr>
        <w:tabs>
          <w:tab w:val="num" w:pos="1080"/>
        </w:tabs>
        <w:ind w:left="1080" w:hanging="360"/>
      </w:pPr>
      <w:rPr>
        <w:rFonts w:ascii="Times New Roman" w:hAnsi="Times New Roman" w:hint="default"/>
      </w:rPr>
    </w:lvl>
    <w:lvl w:ilvl="2" w:tplc="8758A5C2">
      <w:start w:val="1"/>
      <w:numFmt w:val="bullet"/>
      <w:lvlText w:val="-"/>
      <w:lvlJc w:val="left"/>
      <w:pPr>
        <w:tabs>
          <w:tab w:val="num" w:pos="1800"/>
        </w:tabs>
        <w:ind w:left="1800" w:hanging="360"/>
      </w:pPr>
      <w:rPr>
        <w:rFonts w:ascii="Times New Roman" w:hAnsi="Times New Roman" w:hint="default"/>
      </w:rPr>
    </w:lvl>
    <w:lvl w:ilvl="3" w:tplc="7D64D30A" w:tentative="1">
      <w:start w:val="1"/>
      <w:numFmt w:val="bullet"/>
      <w:lvlText w:val="-"/>
      <w:lvlJc w:val="left"/>
      <w:pPr>
        <w:tabs>
          <w:tab w:val="num" w:pos="2520"/>
        </w:tabs>
        <w:ind w:left="2520" w:hanging="360"/>
      </w:pPr>
      <w:rPr>
        <w:rFonts w:ascii="Times New Roman" w:hAnsi="Times New Roman" w:hint="default"/>
      </w:rPr>
    </w:lvl>
    <w:lvl w:ilvl="4" w:tplc="B0ECFD5E" w:tentative="1">
      <w:start w:val="1"/>
      <w:numFmt w:val="bullet"/>
      <w:lvlText w:val="-"/>
      <w:lvlJc w:val="left"/>
      <w:pPr>
        <w:tabs>
          <w:tab w:val="num" w:pos="3240"/>
        </w:tabs>
        <w:ind w:left="3240" w:hanging="360"/>
      </w:pPr>
      <w:rPr>
        <w:rFonts w:ascii="Times New Roman" w:hAnsi="Times New Roman" w:hint="default"/>
      </w:rPr>
    </w:lvl>
    <w:lvl w:ilvl="5" w:tplc="B600BE38" w:tentative="1">
      <w:start w:val="1"/>
      <w:numFmt w:val="bullet"/>
      <w:lvlText w:val="-"/>
      <w:lvlJc w:val="left"/>
      <w:pPr>
        <w:tabs>
          <w:tab w:val="num" w:pos="3960"/>
        </w:tabs>
        <w:ind w:left="3960" w:hanging="360"/>
      </w:pPr>
      <w:rPr>
        <w:rFonts w:ascii="Times New Roman" w:hAnsi="Times New Roman" w:hint="default"/>
      </w:rPr>
    </w:lvl>
    <w:lvl w:ilvl="6" w:tplc="22B2623C" w:tentative="1">
      <w:start w:val="1"/>
      <w:numFmt w:val="bullet"/>
      <w:lvlText w:val="-"/>
      <w:lvlJc w:val="left"/>
      <w:pPr>
        <w:tabs>
          <w:tab w:val="num" w:pos="4680"/>
        </w:tabs>
        <w:ind w:left="4680" w:hanging="360"/>
      </w:pPr>
      <w:rPr>
        <w:rFonts w:ascii="Times New Roman" w:hAnsi="Times New Roman" w:hint="default"/>
      </w:rPr>
    </w:lvl>
    <w:lvl w:ilvl="7" w:tplc="FC003182" w:tentative="1">
      <w:start w:val="1"/>
      <w:numFmt w:val="bullet"/>
      <w:lvlText w:val="-"/>
      <w:lvlJc w:val="left"/>
      <w:pPr>
        <w:tabs>
          <w:tab w:val="num" w:pos="5400"/>
        </w:tabs>
        <w:ind w:left="5400" w:hanging="360"/>
      </w:pPr>
      <w:rPr>
        <w:rFonts w:ascii="Times New Roman" w:hAnsi="Times New Roman" w:hint="default"/>
      </w:rPr>
    </w:lvl>
    <w:lvl w:ilvl="8" w:tplc="9BBCEB92"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1FB16FB5"/>
    <w:multiLevelType w:val="hybridMultilevel"/>
    <w:tmpl w:val="72D01338"/>
    <w:lvl w:ilvl="0" w:tplc="C03A0BA0">
      <w:start w:val="1"/>
      <w:numFmt w:val="bullet"/>
      <w:lvlText w:val="-"/>
      <w:lvlJc w:val="left"/>
      <w:pPr>
        <w:tabs>
          <w:tab w:val="num" w:pos="360"/>
        </w:tabs>
        <w:ind w:left="360" w:hanging="360"/>
      </w:pPr>
      <w:rPr>
        <w:rFonts w:ascii="Times New Roman" w:hAnsi="Times New Roman" w:hint="default"/>
      </w:rPr>
    </w:lvl>
    <w:lvl w:ilvl="1" w:tplc="4C5CB71C" w:tentative="1">
      <w:start w:val="1"/>
      <w:numFmt w:val="bullet"/>
      <w:lvlText w:val="-"/>
      <w:lvlJc w:val="left"/>
      <w:pPr>
        <w:tabs>
          <w:tab w:val="num" w:pos="1080"/>
        </w:tabs>
        <w:ind w:left="1080" w:hanging="360"/>
      </w:pPr>
      <w:rPr>
        <w:rFonts w:ascii="Times New Roman" w:hAnsi="Times New Roman" w:hint="default"/>
      </w:rPr>
    </w:lvl>
    <w:lvl w:ilvl="2" w:tplc="605E90B0" w:tentative="1">
      <w:start w:val="1"/>
      <w:numFmt w:val="bullet"/>
      <w:lvlText w:val="-"/>
      <w:lvlJc w:val="left"/>
      <w:pPr>
        <w:tabs>
          <w:tab w:val="num" w:pos="1800"/>
        </w:tabs>
        <w:ind w:left="1800" w:hanging="360"/>
      </w:pPr>
      <w:rPr>
        <w:rFonts w:ascii="Times New Roman" w:hAnsi="Times New Roman" w:hint="default"/>
      </w:rPr>
    </w:lvl>
    <w:lvl w:ilvl="3" w:tplc="4CF2480A" w:tentative="1">
      <w:start w:val="1"/>
      <w:numFmt w:val="bullet"/>
      <w:lvlText w:val="-"/>
      <w:lvlJc w:val="left"/>
      <w:pPr>
        <w:tabs>
          <w:tab w:val="num" w:pos="2520"/>
        </w:tabs>
        <w:ind w:left="2520" w:hanging="360"/>
      </w:pPr>
      <w:rPr>
        <w:rFonts w:ascii="Times New Roman" w:hAnsi="Times New Roman" w:hint="default"/>
      </w:rPr>
    </w:lvl>
    <w:lvl w:ilvl="4" w:tplc="2E7487B2" w:tentative="1">
      <w:start w:val="1"/>
      <w:numFmt w:val="bullet"/>
      <w:lvlText w:val="-"/>
      <w:lvlJc w:val="left"/>
      <w:pPr>
        <w:tabs>
          <w:tab w:val="num" w:pos="3240"/>
        </w:tabs>
        <w:ind w:left="3240" w:hanging="360"/>
      </w:pPr>
      <w:rPr>
        <w:rFonts w:ascii="Times New Roman" w:hAnsi="Times New Roman" w:hint="default"/>
      </w:rPr>
    </w:lvl>
    <w:lvl w:ilvl="5" w:tplc="5DE8DFD0" w:tentative="1">
      <w:start w:val="1"/>
      <w:numFmt w:val="bullet"/>
      <w:lvlText w:val="-"/>
      <w:lvlJc w:val="left"/>
      <w:pPr>
        <w:tabs>
          <w:tab w:val="num" w:pos="3960"/>
        </w:tabs>
        <w:ind w:left="3960" w:hanging="360"/>
      </w:pPr>
      <w:rPr>
        <w:rFonts w:ascii="Times New Roman" w:hAnsi="Times New Roman" w:hint="default"/>
      </w:rPr>
    </w:lvl>
    <w:lvl w:ilvl="6" w:tplc="AA96CA44" w:tentative="1">
      <w:start w:val="1"/>
      <w:numFmt w:val="bullet"/>
      <w:lvlText w:val="-"/>
      <w:lvlJc w:val="left"/>
      <w:pPr>
        <w:tabs>
          <w:tab w:val="num" w:pos="4680"/>
        </w:tabs>
        <w:ind w:left="4680" w:hanging="360"/>
      </w:pPr>
      <w:rPr>
        <w:rFonts w:ascii="Times New Roman" w:hAnsi="Times New Roman" w:hint="default"/>
      </w:rPr>
    </w:lvl>
    <w:lvl w:ilvl="7" w:tplc="442A92D2" w:tentative="1">
      <w:start w:val="1"/>
      <w:numFmt w:val="bullet"/>
      <w:lvlText w:val="-"/>
      <w:lvlJc w:val="left"/>
      <w:pPr>
        <w:tabs>
          <w:tab w:val="num" w:pos="5400"/>
        </w:tabs>
        <w:ind w:left="5400" w:hanging="360"/>
      </w:pPr>
      <w:rPr>
        <w:rFonts w:ascii="Times New Roman" w:hAnsi="Times New Roman" w:hint="default"/>
      </w:rPr>
    </w:lvl>
    <w:lvl w:ilvl="8" w:tplc="12189358" w:tentative="1">
      <w:start w:val="1"/>
      <w:numFmt w:val="bullet"/>
      <w:lvlText w:val="-"/>
      <w:lvlJc w:val="left"/>
      <w:pPr>
        <w:tabs>
          <w:tab w:val="num" w:pos="6120"/>
        </w:tabs>
        <w:ind w:left="6120" w:hanging="360"/>
      </w:pPr>
      <w:rPr>
        <w:rFonts w:ascii="Times New Roman" w:hAnsi="Times New Roman" w:hint="default"/>
      </w:rPr>
    </w:lvl>
  </w:abstractNum>
  <w:abstractNum w:abstractNumId="9" w15:restartNumberingAfterBreak="0">
    <w:nsid w:val="24551907"/>
    <w:multiLevelType w:val="hybridMultilevel"/>
    <w:tmpl w:val="CCB01170"/>
    <w:lvl w:ilvl="0" w:tplc="6658C70A">
      <w:start w:val="1"/>
      <w:numFmt w:val="bullet"/>
      <w:lvlText w:val="-"/>
      <w:lvlJc w:val="left"/>
      <w:pPr>
        <w:tabs>
          <w:tab w:val="num" w:pos="360"/>
        </w:tabs>
        <w:ind w:left="360" w:hanging="360"/>
      </w:pPr>
      <w:rPr>
        <w:rFonts w:ascii="Times New Roman" w:hAnsi="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183816"/>
    <w:multiLevelType w:val="hybridMultilevel"/>
    <w:tmpl w:val="A7945292"/>
    <w:lvl w:ilvl="0" w:tplc="6658C70A">
      <w:start w:val="1"/>
      <w:numFmt w:val="bullet"/>
      <w:lvlText w:val="-"/>
      <w:lvlJc w:val="left"/>
      <w:pPr>
        <w:tabs>
          <w:tab w:val="num" w:pos="360"/>
        </w:tabs>
        <w:ind w:left="36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D94653"/>
    <w:multiLevelType w:val="hybridMultilevel"/>
    <w:tmpl w:val="5BD09B0C"/>
    <w:lvl w:ilvl="0" w:tplc="BD4828D0">
      <w:start w:val="1"/>
      <w:numFmt w:val="bullet"/>
      <w:lvlText w:val="-"/>
      <w:lvlJc w:val="left"/>
      <w:pPr>
        <w:tabs>
          <w:tab w:val="num" w:pos="360"/>
        </w:tabs>
        <w:ind w:left="360" w:hanging="360"/>
      </w:pPr>
      <w:rPr>
        <w:rFonts w:ascii="Times New Roman" w:hAnsi="Times New Roman" w:hint="default"/>
      </w:rPr>
    </w:lvl>
    <w:lvl w:ilvl="1" w:tplc="2F40048E">
      <w:start w:val="1"/>
      <w:numFmt w:val="bullet"/>
      <w:lvlText w:val="-"/>
      <w:lvlJc w:val="left"/>
      <w:pPr>
        <w:tabs>
          <w:tab w:val="num" w:pos="1080"/>
        </w:tabs>
        <w:ind w:left="1080" w:hanging="360"/>
      </w:pPr>
      <w:rPr>
        <w:rFonts w:ascii="Times New Roman" w:hAnsi="Times New Roman" w:hint="default"/>
      </w:rPr>
    </w:lvl>
    <w:lvl w:ilvl="2" w:tplc="29EEF276">
      <w:start w:val="1"/>
      <w:numFmt w:val="bullet"/>
      <w:lvlText w:val="-"/>
      <w:lvlJc w:val="left"/>
      <w:pPr>
        <w:tabs>
          <w:tab w:val="num" w:pos="1800"/>
        </w:tabs>
        <w:ind w:left="1800" w:hanging="360"/>
      </w:pPr>
      <w:rPr>
        <w:rFonts w:ascii="Times New Roman" w:hAnsi="Times New Roman" w:hint="default"/>
      </w:rPr>
    </w:lvl>
    <w:lvl w:ilvl="3" w:tplc="31BE9D8A" w:tentative="1">
      <w:start w:val="1"/>
      <w:numFmt w:val="bullet"/>
      <w:lvlText w:val="-"/>
      <w:lvlJc w:val="left"/>
      <w:pPr>
        <w:tabs>
          <w:tab w:val="num" w:pos="2520"/>
        </w:tabs>
        <w:ind w:left="2520" w:hanging="360"/>
      </w:pPr>
      <w:rPr>
        <w:rFonts w:ascii="Times New Roman" w:hAnsi="Times New Roman" w:hint="default"/>
      </w:rPr>
    </w:lvl>
    <w:lvl w:ilvl="4" w:tplc="682E1D82" w:tentative="1">
      <w:start w:val="1"/>
      <w:numFmt w:val="bullet"/>
      <w:lvlText w:val="-"/>
      <w:lvlJc w:val="left"/>
      <w:pPr>
        <w:tabs>
          <w:tab w:val="num" w:pos="3240"/>
        </w:tabs>
        <w:ind w:left="3240" w:hanging="360"/>
      </w:pPr>
      <w:rPr>
        <w:rFonts w:ascii="Times New Roman" w:hAnsi="Times New Roman" w:hint="default"/>
      </w:rPr>
    </w:lvl>
    <w:lvl w:ilvl="5" w:tplc="819A8F1E" w:tentative="1">
      <w:start w:val="1"/>
      <w:numFmt w:val="bullet"/>
      <w:lvlText w:val="-"/>
      <w:lvlJc w:val="left"/>
      <w:pPr>
        <w:tabs>
          <w:tab w:val="num" w:pos="3960"/>
        </w:tabs>
        <w:ind w:left="3960" w:hanging="360"/>
      </w:pPr>
      <w:rPr>
        <w:rFonts w:ascii="Times New Roman" w:hAnsi="Times New Roman" w:hint="default"/>
      </w:rPr>
    </w:lvl>
    <w:lvl w:ilvl="6" w:tplc="12BE70F8" w:tentative="1">
      <w:start w:val="1"/>
      <w:numFmt w:val="bullet"/>
      <w:lvlText w:val="-"/>
      <w:lvlJc w:val="left"/>
      <w:pPr>
        <w:tabs>
          <w:tab w:val="num" w:pos="4680"/>
        </w:tabs>
        <w:ind w:left="4680" w:hanging="360"/>
      </w:pPr>
      <w:rPr>
        <w:rFonts w:ascii="Times New Roman" w:hAnsi="Times New Roman" w:hint="default"/>
      </w:rPr>
    </w:lvl>
    <w:lvl w:ilvl="7" w:tplc="6CD49FCA" w:tentative="1">
      <w:start w:val="1"/>
      <w:numFmt w:val="bullet"/>
      <w:lvlText w:val="-"/>
      <w:lvlJc w:val="left"/>
      <w:pPr>
        <w:tabs>
          <w:tab w:val="num" w:pos="5400"/>
        </w:tabs>
        <w:ind w:left="5400" w:hanging="360"/>
      </w:pPr>
      <w:rPr>
        <w:rFonts w:ascii="Times New Roman" w:hAnsi="Times New Roman" w:hint="default"/>
      </w:rPr>
    </w:lvl>
    <w:lvl w:ilvl="8" w:tplc="8BB64730"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2D141669"/>
    <w:multiLevelType w:val="hybridMultilevel"/>
    <w:tmpl w:val="DBE0DF3A"/>
    <w:lvl w:ilvl="0" w:tplc="76BA40B0">
      <w:start w:val="1"/>
      <w:numFmt w:val="bullet"/>
      <w:lvlText w:val="-"/>
      <w:lvlJc w:val="left"/>
      <w:pPr>
        <w:tabs>
          <w:tab w:val="num" w:pos="360"/>
        </w:tabs>
        <w:ind w:left="360" w:hanging="360"/>
      </w:pPr>
      <w:rPr>
        <w:rFonts w:ascii="Times New Roman" w:hAnsi="Times New Roman" w:hint="default"/>
      </w:rPr>
    </w:lvl>
    <w:lvl w:ilvl="1" w:tplc="22AA58AA">
      <w:start w:val="1"/>
      <w:numFmt w:val="bullet"/>
      <w:lvlText w:val="-"/>
      <w:lvlJc w:val="left"/>
      <w:pPr>
        <w:tabs>
          <w:tab w:val="num" w:pos="1080"/>
        </w:tabs>
        <w:ind w:left="1080" w:hanging="360"/>
      </w:pPr>
      <w:rPr>
        <w:rFonts w:ascii="Times New Roman" w:hAnsi="Times New Roman" w:hint="default"/>
      </w:rPr>
    </w:lvl>
    <w:lvl w:ilvl="2" w:tplc="ED209C5C" w:tentative="1">
      <w:start w:val="1"/>
      <w:numFmt w:val="bullet"/>
      <w:lvlText w:val="-"/>
      <w:lvlJc w:val="left"/>
      <w:pPr>
        <w:tabs>
          <w:tab w:val="num" w:pos="1800"/>
        </w:tabs>
        <w:ind w:left="1800" w:hanging="360"/>
      </w:pPr>
      <w:rPr>
        <w:rFonts w:ascii="Times New Roman" w:hAnsi="Times New Roman" w:hint="default"/>
      </w:rPr>
    </w:lvl>
    <w:lvl w:ilvl="3" w:tplc="16B68E48" w:tentative="1">
      <w:start w:val="1"/>
      <w:numFmt w:val="bullet"/>
      <w:lvlText w:val="-"/>
      <w:lvlJc w:val="left"/>
      <w:pPr>
        <w:tabs>
          <w:tab w:val="num" w:pos="2520"/>
        </w:tabs>
        <w:ind w:left="2520" w:hanging="360"/>
      </w:pPr>
      <w:rPr>
        <w:rFonts w:ascii="Times New Roman" w:hAnsi="Times New Roman" w:hint="default"/>
      </w:rPr>
    </w:lvl>
    <w:lvl w:ilvl="4" w:tplc="09C63CC4" w:tentative="1">
      <w:start w:val="1"/>
      <w:numFmt w:val="bullet"/>
      <w:lvlText w:val="-"/>
      <w:lvlJc w:val="left"/>
      <w:pPr>
        <w:tabs>
          <w:tab w:val="num" w:pos="3240"/>
        </w:tabs>
        <w:ind w:left="3240" w:hanging="360"/>
      </w:pPr>
      <w:rPr>
        <w:rFonts w:ascii="Times New Roman" w:hAnsi="Times New Roman" w:hint="default"/>
      </w:rPr>
    </w:lvl>
    <w:lvl w:ilvl="5" w:tplc="78DE4B6C" w:tentative="1">
      <w:start w:val="1"/>
      <w:numFmt w:val="bullet"/>
      <w:lvlText w:val="-"/>
      <w:lvlJc w:val="left"/>
      <w:pPr>
        <w:tabs>
          <w:tab w:val="num" w:pos="3960"/>
        </w:tabs>
        <w:ind w:left="3960" w:hanging="360"/>
      </w:pPr>
      <w:rPr>
        <w:rFonts w:ascii="Times New Roman" w:hAnsi="Times New Roman" w:hint="default"/>
      </w:rPr>
    </w:lvl>
    <w:lvl w:ilvl="6" w:tplc="032AAA5A" w:tentative="1">
      <w:start w:val="1"/>
      <w:numFmt w:val="bullet"/>
      <w:lvlText w:val="-"/>
      <w:lvlJc w:val="left"/>
      <w:pPr>
        <w:tabs>
          <w:tab w:val="num" w:pos="4680"/>
        </w:tabs>
        <w:ind w:left="4680" w:hanging="360"/>
      </w:pPr>
      <w:rPr>
        <w:rFonts w:ascii="Times New Roman" w:hAnsi="Times New Roman" w:hint="default"/>
      </w:rPr>
    </w:lvl>
    <w:lvl w:ilvl="7" w:tplc="DA964104" w:tentative="1">
      <w:start w:val="1"/>
      <w:numFmt w:val="bullet"/>
      <w:lvlText w:val="-"/>
      <w:lvlJc w:val="left"/>
      <w:pPr>
        <w:tabs>
          <w:tab w:val="num" w:pos="5400"/>
        </w:tabs>
        <w:ind w:left="5400" w:hanging="360"/>
      </w:pPr>
      <w:rPr>
        <w:rFonts w:ascii="Times New Roman" w:hAnsi="Times New Roman" w:hint="default"/>
      </w:rPr>
    </w:lvl>
    <w:lvl w:ilvl="8" w:tplc="9606D7B6"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347103E0"/>
    <w:multiLevelType w:val="hybridMultilevel"/>
    <w:tmpl w:val="A176D0D0"/>
    <w:lvl w:ilvl="0" w:tplc="6658C70A">
      <w:start w:val="1"/>
      <w:numFmt w:val="bullet"/>
      <w:lvlText w:val="-"/>
      <w:lvlJc w:val="left"/>
      <w:pPr>
        <w:tabs>
          <w:tab w:val="num" w:pos="360"/>
        </w:tabs>
        <w:ind w:left="360" w:hanging="360"/>
      </w:pPr>
      <w:rPr>
        <w:rFonts w:ascii="Times New Roman" w:hAnsi="Times New Roman" w:hint="default"/>
      </w:rPr>
    </w:lvl>
    <w:lvl w:ilvl="1" w:tplc="5E429B44" w:tentative="1">
      <w:start w:val="1"/>
      <w:numFmt w:val="bullet"/>
      <w:lvlText w:val="-"/>
      <w:lvlJc w:val="left"/>
      <w:pPr>
        <w:tabs>
          <w:tab w:val="num" w:pos="1080"/>
        </w:tabs>
        <w:ind w:left="1080" w:hanging="360"/>
      </w:pPr>
      <w:rPr>
        <w:rFonts w:ascii="Times New Roman" w:hAnsi="Times New Roman" w:hint="default"/>
      </w:rPr>
    </w:lvl>
    <w:lvl w:ilvl="2" w:tplc="0618225C" w:tentative="1">
      <w:start w:val="1"/>
      <w:numFmt w:val="bullet"/>
      <w:lvlText w:val="-"/>
      <w:lvlJc w:val="left"/>
      <w:pPr>
        <w:tabs>
          <w:tab w:val="num" w:pos="1800"/>
        </w:tabs>
        <w:ind w:left="1800" w:hanging="360"/>
      </w:pPr>
      <w:rPr>
        <w:rFonts w:ascii="Times New Roman" w:hAnsi="Times New Roman" w:hint="default"/>
      </w:rPr>
    </w:lvl>
    <w:lvl w:ilvl="3" w:tplc="99EC760E" w:tentative="1">
      <w:start w:val="1"/>
      <w:numFmt w:val="bullet"/>
      <w:lvlText w:val="-"/>
      <w:lvlJc w:val="left"/>
      <w:pPr>
        <w:tabs>
          <w:tab w:val="num" w:pos="2520"/>
        </w:tabs>
        <w:ind w:left="2520" w:hanging="360"/>
      </w:pPr>
      <w:rPr>
        <w:rFonts w:ascii="Times New Roman" w:hAnsi="Times New Roman" w:hint="default"/>
      </w:rPr>
    </w:lvl>
    <w:lvl w:ilvl="4" w:tplc="9D485452" w:tentative="1">
      <w:start w:val="1"/>
      <w:numFmt w:val="bullet"/>
      <w:lvlText w:val="-"/>
      <w:lvlJc w:val="left"/>
      <w:pPr>
        <w:tabs>
          <w:tab w:val="num" w:pos="3240"/>
        </w:tabs>
        <w:ind w:left="3240" w:hanging="360"/>
      </w:pPr>
      <w:rPr>
        <w:rFonts w:ascii="Times New Roman" w:hAnsi="Times New Roman" w:hint="default"/>
      </w:rPr>
    </w:lvl>
    <w:lvl w:ilvl="5" w:tplc="57C6B5A2" w:tentative="1">
      <w:start w:val="1"/>
      <w:numFmt w:val="bullet"/>
      <w:lvlText w:val="-"/>
      <w:lvlJc w:val="left"/>
      <w:pPr>
        <w:tabs>
          <w:tab w:val="num" w:pos="3960"/>
        </w:tabs>
        <w:ind w:left="3960" w:hanging="360"/>
      </w:pPr>
      <w:rPr>
        <w:rFonts w:ascii="Times New Roman" w:hAnsi="Times New Roman" w:hint="default"/>
      </w:rPr>
    </w:lvl>
    <w:lvl w:ilvl="6" w:tplc="7D747242" w:tentative="1">
      <w:start w:val="1"/>
      <w:numFmt w:val="bullet"/>
      <w:lvlText w:val="-"/>
      <w:lvlJc w:val="left"/>
      <w:pPr>
        <w:tabs>
          <w:tab w:val="num" w:pos="4680"/>
        </w:tabs>
        <w:ind w:left="4680" w:hanging="360"/>
      </w:pPr>
      <w:rPr>
        <w:rFonts w:ascii="Times New Roman" w:hAnsi="Times New Roman" w:hint="default"/>
      </w:rPr>
    </w:lvl>
    <w:lvl w:ilvl="7" w:tplc="F1D07686" w:tentative="1">
      <w:start w:val="1"/>
      <w:numFmt w:val="bullet"/>
      <w:lvlText w:val="-"/>
      <w:lvlJc w:val="left"/>
      <w:pPr>
        <w:tabs>
          <w:tab w:val="num" w:pos="5400"/>
        </w:tabs>
        <w:ind w:left="5400" w:hanging="360"/>
      </w:pPr>
      <w:rPr>
        <w:rFonts w:ascii="Times New Roman" w:hAnsi="Times New Roman" w:hint="default"/>
      </w:rPr>
    </w:lvl>
    <w:lvl w:ilvl="8" w:tplc="86DC2D9C"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3B2D5CE4"/>
    <w:multiLevelType w:val="hybridMultilevel"/>
    <w:tmpl w:val="C6123310"/>
    <w:lvl w:ilvl="0" w:tplc="6658C70A">
      <w:start w:val="1"/>
      <w:numFmt w:val="bullet"/>
      <w:lvlText w:val="-"/>
      <w:lvlJc w:val="left"/>
      <w:pPr>
        <w:tabs>
          <w:tab w:val="num" w:pos="360"/>
        </w:tabs>
        <w:ind w:left="360" w:hanging="360"/>
      </w:pPr>
      <w:rPr>
        <w:rFonts w:ascii="Times New Roman" w:hAnsi="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BF15DDB"/>
    <w:multiLevelType w:val="hybridMultilevel"/>
    <w:tmpl w:val="CC30E9C2"/>
    <w:lvl w:ilvl="0" w:tplc="6658C70A">
      <w:start w:val="1"/>
      <w:numFmt w:val="bullet"/>
      <w:lvlText w:val="-"/>
      <w:lvlJc w:val="left"/>
      <w:pPr>
        <w:tabs>
          <w:tab w:val="num" w:pos="360"/>
        </w:tabs>
        <w:ind w:left="36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E354594"/>
    <w:multiLevelType w:val="hybridMultilevel"/>
    <w:tmpl w:val="6616EFEA"/>
    <w:lvl w:ilvl="0" w:tplc="6658C70A">
      <w:start w:val="1"/>
      <w:numFmt w:val="bullet"/>
      <w:lvlText w:val="-"/>
      <w:lvlJc w:val="left"/>
      <w:pPr>
        <w:tabs>
          <w:tab w:val="num" w:pos="360"/>
        </w:tabs>
        <w:ind w:left="36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7EB4B3A"/>
    <w:multiLevelType w:val="hybridMultilevel"/>
    <w:tmpl w:val="6C00A4EE"/>
    <w:lvl w:ilvl="0" w:tplc="6658C70A">
      <w:start w:val="1"/>
      <w:numFmt w:val="bullet"/>
      <w:lvlText w:val="-"/>
      <w:lvlJc w:val="left"/>
      <w:pPr>
        <w:tabs>
          <w:tab w:val="num" w:pos="360"/>
        </w:tabs>
        <w:ind w:left="36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A167C04"/>
    <w:multiLevelType w:val="hybridMultilevel"/>
    <w:tmpl w:val="111E2248"/>
    <w:lvl w:ilvl="0" w:tplc="6658C70A">
      <w:start w:val="1"/>
      <w:numFmt w:val="bullet"/>
      <w:lvlText w:val="-"/>
      <w:lvlJc w:val="left"/>
      <w:pPr>
        <w:tabs>
          <w:tab w:val="num" w:pos="360"/>
        </w:tabs>
        <w:ind w:left="360" w:hanging="360"/>
      </w:pPr>
      <w:rPr>
        <w:rFonts w:ascii="Times New Roman" w:hAnsi="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F8E3842"/>
    <w:multiLevelType w:val="hybridMultilevel"/>
    <w:tmpl w:val="009E2752"/>
    <w:lvl w:ilvl="0" w:tplc="D2ACCB1C">
      <w:start w:val="1"/>
      <w:numFmt w:val="bullet"/>
      <w:lvlText w:val="-"/>
      <w:lvlJc w:val="left"/>
      <w:pPr>
        <w:tabs>
          <w:tab w:val="num" w:pos="360"/>
        </w:tabs>
        <w:ind w:left="360" w:hanging="360"/>
      </w:pPr>
      <w:rPr>
        <w:rFonts w:ascii="Times New Roman" w:hAnsi="Times New Roman" w:hint="default"/>
      </w:rPr>
    </w:lvl>
    <w:lvl w:ilvl="1" w:tplc="942C05FE" w:tentative="1">
      <w:start w:val="1"/>
      <w:numFmt w:val="bullet"/>
      <w:lvlText w:val="-"/>
      <w:lvlJc w:val="left"/>
      <w:pPr>
        <w:tabs>
          <w:tab w:val="num" w:pos="1080"/>
        </w:tabs>
        <w:ind w:left="1080" w:hanging="360"/>
      </w:pPr>
      <w:rPr>
        <w:rFonts w:ascii="Times New Roman" w:hAnsi="Times New Roman" w:hint="default"/>
      </w:rPr>
    </w:lvl>
    <w:lvl w:ilvl="2" w:tplc="3C54F1FC" w:tentative="1">
      <w:start w:val="1"/>
      <w:numFmt w:val="bullet"/>
      <w:lvlText w:val="-"/>
      <w:lvlJc w:val="left"/>
      <w:pPr>
        <w:tabs>
          <w:tab w:val="num" w:pos="1800"/>
        </w:tabs>
        <w:ind w:left="1800" w:hanging="360"/>
      </w:pPr>
      <w:rPr>
        <w:rFonts w:ascii="Times New Roman" w:hAnsi="Times New Roman" w:hint="default"/>
      </w:rPr>
    </w:lvl>
    <w:lvl w:ilvl="3" w:tplc="FB383660" w:tentative="1">
      <w:start w:val="1"/>
      <w:numFmt w:val="bullet"/>
      <w:lvlText w:val="-"/>
      <w:lvlJc w:val="left"/>
      <w:pPr>
        <w:tabs>
          <w:tab w:val="num" w:pos="2520"/>
        </w:tabs>
        <w:ind w:left="2520" w:hanging="360"/>
      </w:pPr>
      <w:rPr>
        <w:rFonts w:ascii="Times New Roman" w:hAnsi="Times New Roman" w:hint="default"/>
      </w:rPr>
    </w:lvl>
    <w:lvl w:ilvl="4" w:tplc="77268BC2" w:tentative="1">
      <w:start w:val="1"/>
      <w:numFmt w:val="bullet"/>
      <w:lvlText w:val="-"/>
      <w:lvlJc w:val="left"/>
      <w:pPr>
        <w:tabs>
          <w:tab w:val="num" w:pos="3240"/>
        </w:tabs>
        <w:ind w:left="3240" w:hanging="360"/>
      </w:pPr>
      <w:rPr>
        <w:rFonts w:ascii="Times New Roman" w:hAnsi="Times New Roman" w:hint="default"/>
      </w:rPr>
    </w:lvl>
    <w:lvl w:ilvl="5" w:tplc="21FE862C" w:tentative="1">
      <w:start w:val="1"/>
      <w:numFmt w:val="bullet"/>
      <w:lvlText w:val="-"/>
      <w:lvlJc w:val="left"/>
      <w:pPr>
        <w:tabs>
          <w:tab w:val="num" w:pos="3960"/>
        </w:tabs>
        <w:ind w:left="3960" w:hanging="360"/>
      </w:pPr>
      <w:rPr>
        <w:rFonts w:ascii="Times New Roman" w:hAnsi="Times New Roman" w:hint="default"/>
      </w:rPr>
    </w:lvl>
    <w:lvl w:ilvl="6" w:tplc="D5907572" w:tentative="1">
      <w:start w:val="1"/>
      <w:numFmt w:val="bullet"/>
      <w:lvlText w:val="-"/>
      <w:lvlJc w:val="left"/>
      <w:pPr>
        <w:tabs>
          <w:tab w:val="num" w:pos="4680"/>
        </w:tabs>
        <w:ind w:left="4680" w:hanging="360"/>
      </w:pPr>
      <w:rPr>
        <w:rFonts w:ascii="Times New Roman" w:hAnsi="Times New Roman" w:hint="default"/>
      </w:rPr>
    </w:lvl>
    <w:lvl w:ilvl="7" w:tplc="0F7ED3B6" w:tentative="1">
      <w:start w:val="1"/>
      <w:numFmt w:val="bullet"/>
      <w:lvlText w:val="-"/>
      <w:lvlJc w:val="left"/>
      <w:pPr>
        <w:tabs>
          <w:tab w:val="num" w:pos="5400"/>
        </w:tabs>
        <w:ind w:left="5400" w:hanging="360"/>
      </w:pPr>
      <w:rPr>
        <w:rFonts w:ascii="Times New Roman" w:hAnsi="Times New Roman" w:hint="default"/>
      </w:rPr>
    </w:lvl>
    <w:lvl w:ilvl="8" w:tplc="978E8BD0" w:tentative="1">
      <w:start w:val="1"/>
      <w:numFmt w:val="bullet"/>
      <w:lvlText w:val="-"/>
      <w:lvlJc w:val="left"/>
      <w:pPr>
        <w:tabs>
          <w:tab w:val="num" w:pos="6120"/>
        </w:tabs>
        <w:ind w:left="6120" w:hanging="360"/>
      </w:pPr>
      <w:rPr>
        <w:rFonts w:ascii="Times New Roman" w:hAnsi="Times New Roman" w:hint="default"/>
      </w:rPr>
    </w:lvl>
  </w:abstractNum>
  <w:abstractNum w:abstractNumId="20" w15:restartNumberingAfterBreak="0">
    <w:nsid w:val="512841A7"/>
    <w:multiLevelType w:val="hybridMultilevel"/>
    <w:tmpl w:val="7DD03526"/>
    <w:lvl w:ilvl="0" w:tplc="6658C70A">
      <w:start w:val="1"/>
      <w:numFmt w:val="bullet"/>
      <w:lvlText w:val="-"/>
      <w:lvlJc w:val="left"/>
      <w:pPr>
        <w:tabs>
          <w:tab w:val="num" w:pos="360"/>
        </w:tabs>
        <w:ind w:left="36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3D008BC"/>
    <w:multiLevelType w:val="hybridMultilevel"/>
    <w:tmpl w:val="A136402C"/>
    <w:lvl w:ilvl="0" w:tplc="32428BD8">
      <w:start w:val="1"/>
      <w:numFmt w:val="bullet"/>
      <w:lvlText w:val="-"/>
      <w:lvlJc w:val="left"/>
      <w:pPr>
        <w:tabs>
          <w:tab w:val="num" w:pos="360"/>
        </w:tabs>
        <w:ind w:left="360" w:hanging="360"/>
      </w:pPr>
      <w:rPr>
        <w:rFonts w:ascii="Times New Roman" w:hAnsi="Times New Roman" w:hint="default"/>
      </w:rPr>
    </w:lvl>
    <w:lvl w:ilvl="1" w:tplc="6170A4BE" w:tentative="1">
      <w:start w:val="1"/>
      <w:numFmt w:val="bullet"/>
      <w:lvlText w:val="-"/>
      <w:lvlJc w:val="left"/>
      <w:pPr>
        <w:tabs>
          <w:tab w:val="num" w:pos="1080"/>
        </w:tabs>
        <w:ind w:left="1080" w:hanging="360"/>
      </w:pPr>
      <w:rPr>
        <w:rFonts w:ascii="Times New Roman" w:hAnsi="Times New Roman" w:hint="default"/>
      </w:rPr>
    </w:lvl>
    <w:lvl w:ilvl="2" w:tplc="AD1A6460" w:tentative="1">
      <w:start w:val="1"/>
      <w:numFmt w:val="bullet"/>
      <w:lvlText w:val="-"/>
      <w:lvlJc w:val="left"/>
      <w:pPr>
        <w:tabs>
          <w:tab w:val="num" w:pos="1800"/>
        </w:tabs>
        <w:ind w:left="1800" w:hanging="360"/>
      </w:pPr>
      <w:rPr>
        <w:rFonts w:ascii="Times New Roman" w:hAnsi="Times New Roman" w:hint="default"/>
      </w:rPr>
    </w:lvl>
    <w:lvl w:ilvl="3" w:tplc="2DDC9AAE" w:tentative="1">
      <w:start w:val="1"/>
      <w:numFmt w:val="bullet"/>
      <w:lvlText w:val="-"/>
      <w:lvlJc w:val="left"/>
      <w:pPr>
        <w:tabs>
          <w:tab w:val="num" w:pos="2520"/>
        </w:tabs>
        <w:ind w:left="2520" w:hanging="360"/>
      </w:pPr>
      <w:rPr>
        <w:rFonts w:ascii="Times New Roman" w:hAnsi="Times New Roman" w:hint="default"/>
      </w:rPr>
    </w:lvl>
    <w:lvl w:ilvl="4" w:tplc="A70E6098" w:tentative="1">
      <w:start w:val="1"/>
      <w:numFmt w:val="bullet"/>
      <w:lvlText w:val="-"/>
      <w:lvlJc w:val="left"/>
      <w:pPr>
        <w:tabs>
          <w:tab w:val="num" w:pos="3240"/>
        </w:tabs>
        <w:ind w:left="3240" w:hanging="360"/>
      </w:pPr>
      <w:rPr>
        <w:rFonts w:ascii="Times New Roman" w:hAnsi="Times New Roman" w:hint="default"/>
      </w:rPr>
    </w:lvl>
    <w:lvl w:ilvl="5" w:tplc="025AB462" w:tentative="1">
      <w:start w:val="1"/>
      <w:numFmt w:val="bullet"/>
      <w:lvlText w:val="-"/>
      <w:lvlJc w:val="left"/>
      <w:pPr>
        <w:tabs>
          <w:tab w:val="num" w:pos="3960"/>
        </w:tabs>
        <w:ind w:left="3960" w:hanging="360"/>
      </w:pPr>
      <w:rPr>
        <w:rFonts w:ascii="Times New Roman" w:hAnsi="Times New Roman" w:hint="default"/>
      </w:rPr>
    </w:lvl>
    <w:lvl w:ilvl="6" w:tplc="8F7C0AB6" w:tentative="1">
      <w:start w:val="1"/>
      <w:numFmt w:val="bullet"/>
      <w:lvlText w:val="-"/>
      <w:lvlJc w:val="left"/>
      <w:pPr>
        <w:tabs>
          <w:tab w:val="num" w:pos="4680"/>
        </w:tabs>
        <w:ind w:left="4680" w:hanging="360"/>
      </w:pPr>
      <w:rPr>
        <w:rFonts w:ascii="Times New Roman" w:hAnsi="Times New Roman" w:hint="default"/>
      </w:rPr>
    </w:lvl>
    <w:lvl w:ilvl="7" w:tplc="2F1C9668" w:tentative="1">
      <w:start w:val="1"/>
      <w:numFmt w:val="bullet"/>
      <w:lvlText w:val="-"/>
      <w:lvlJc w:val="left"/>
      <w:pPr>
        <w:tabs>
          <w:tab w:val="num" w:pos="5400"/>
        </w:tabs>
        <w:ind w:left="5400" w:hanging="360"/>
      </w:pPr>
      <w:rPr>
        <w:rFonts w:ascii="Times New Roman" w:hAnsi="Times New Roman" w:hint="default"/>
      </w:rPr>
    </w:lvl>
    <w:lvl w:ilvl="8" w:tplc="B552AF4C" w:tentative="1">
      <w:start w:val="1"/>
      <w:numFmt w:val="bullet"/>
      <w:lvlText w:val="-"/>
      <w:lvlJc w:val="left"/>
      <w:pPr>
        <w:tabs>
          <w:tab w:val="num" w:pos="6120"/>
        </w:tabs>
        <w:ind w:left="6120" w:hanging="360"/>
      </w:pPr>
      <w:rPr>
        <w:rFonts w:ascii="Times New Roman" w:hAnsi="Times New Roman" w:hint="default"/>
      </w:rPr>
    </w:lvl>
  </w:abstractNum>
  <w:abstractNum w:abstractNumId="22" w15:restartNumberingAfterBreak="0">
    <w:nsid w:val="56E9666F"/>
    <w:multiLevelType w:val="hybridMultilevel"/>
    <w:tmpl w:val="10A4A0EC"/>
    <w:lvl w:ilvl="0" w:tplc="6658C70A">
      <w:start w:val="1"/>
      <w:numFmt w:val="bullet"/>
      <w:lvlText w:val="-"/>
      <w:lvlJc w:val="left"/>
      <w:pPr>
        <w:tabs>
          <w:tab w:val="num" w:pos="360"/>
        </w:tabs>
        <w:ind w:left="36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EAB057E"/>
    <w:multiLevelType w:val="hybridMultilevel"/>
    <w:tmpl w:val="72221A18"/>
    <w:lvl w:ilvl="0" w:tplc="6658C70A">
      <w:start w:val="1"/>
      <w:numFmt w:val="bullet"/>
      <w:lvlText w:val="-"/>
      <w:lvlJc w:val="left"/>
      <w:pPr>
        <w:tabs>
          <w:tab w:val="num" w:pos="360"/>
        </w:tabs>
        <w:ind w:left="36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00D0F53"/>
    <w:multiLevelType w:val="hybridMultilevel"/>
    <w:tmpl w:val="1B0E382E"/>
    <w:lvl w:ilvl="0" w:tplc="6658C70A">
      <w:start w:val="1"/>
      <w:numFmt w:val="bullet"/>
      <w:lvlText w:val="-"/>
      <w:lvlJc w:val="left"/>
      <w:pPr>
        <w:tabs>
          <w:tab w:val="num" w:pos="360"/>
        </w:tabs>
        <w:ind w:left="360" w:hanging="360"/>
      </w:pPr>
      <w:rPr>
        <w:rFonts w:ascii="Times New Roman" w:hAnsi="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341058A"/>
    <w:multiLevelType w:val="hybridMultilevel"/>
    <w:tmpl w:val="BE48652C"/>
    <w:lvl w:ilvl="0" w:tplc="6658C70A">
      <w:start w:val="1"/>
      <w:numFmt w:val="bullet"/>
      <w:lvlText w:val="-"/>
      <w:lvlJc w:val="left"/>
      <w:pPr>
        <w:tabs>
          <w:tab w:val="num" w:pos="360"/>
        </w:tabs>
        <w:ind w:left="360" w:hanging="360"/>
      </w:pPr>
      <w:rPr>
        <w:rFonts w:ascii="Times New Roman" w:hAnsi="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5B93304"/>
    <w:multiLevelType w:val="hybridMultilevel"/>
    <w:tmpl w:val="04F450FC"/>
    <w:lvl w:ilvl="0" w:tplc="6658C70A">
      <w:start w:val="1"/>
      <w:numFmt w:val="bullet"/>
      <w:lvlText w:val="-"/>
      <w:lvlJc w:val="left"/>
      <w:pPr>
        <w:tabs>
          <w:tab w:val="num" w:pos="360"/>
        </w:tabs>
        <w:ind w:left="36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85A2177"/>
    <w:multiLevelType w:val="hybridMultilevel"/>
    <w:tmpl w:val="248A35E0"/>
    <w:lvl w:ilvl="0" w:tplc="6658C70A">
      <w:start w:val="1"/>
      <w:numFmt w:val="bullet"/>
      <w:lvlText w:val="-"/>
      <w:lvlJc w:val="left"/>
      <w:pPr>
        <w:tabs>
          <w:tab w:val="num" w:pos="360"/>
        </w:tabs>
        <w:ind w:left="36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8BD6617"/>
    <w:multiLevelType w:val="hybridMultilevel"/>
    <w:tmpl w:val="9350ED02"/>
    <w:lvl w:ilvl="0" w:tplc="6658C70A">
      <w:start w:val="1"/>
      <w:numFmt w:val="bullet"/>
      <w:lvlText w:val="-"/>
      <w:lvlJc w:val="left"/>
      <w:pPr>
        <w:tabs>
          <w:tab w:val="num" w:pos="360"/>
        </w:tabs>
        <w:ind w:left="36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9B33BF3"/>
    <w:multiLevelType w:val="hybridMultilevel"/>
    <w:tmpl w:val="3E940D9E"/>
    <w:lvl w:ilvl="0" w:tplc="6658C70A">
      <w:start w:val="1"/>
      <w:numFmt w:val="bullet"/>
      <w:lvlText w:val="-"/>
      <w:lvlJc w:val="left"/>
      <w:pPr>
        <w:tabs>
          <w:tab w:val="num" w:pos="360"/>
        </w:tabs>
        <w:ind w:left="36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DB471C6"/>
    <w:multiLevelType w:val="hybridMultilevel"/>
    <w:tmpl w:val="B72A5744"/>
    <w:lvl w:ilvl="0" w:tplc="6658C70A">
      <w:start w:val="1"/>
      <w:numFmt w:val="bullet"/>
      <w:lvlText w:val="-"/>
      <w:lvlJc w:val="left"/>
      <w:pPr>
        <w:tabs>
          <w:tab w:val="num" w:pos="360"/>
        </w:tabs>
        <w:ind w:left="36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2991C72"/>
    <w:multiLevelType w:val="hybridMultilevel"/>
    <w:tmpl w:val="547A410E"/>
    <w:lvl w:ilvl="0" w:tplc="6658C70A">
      <w:start w:val="1"/>
      <w:numFmt w:val="bullet"/>
      <w:lvlText w:val="-"/>
      <w:lvlJc w:val="left"/>
      <w:pPr>
        <w:tabs>
          <w:tab w:val="num" w:pos="360"/>
        </w:tabs>
        <w:ind w:left="36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7926469"/>
    <w:multiLevelType w:val="hybridMultilevel"/>
    <w:tmpl w:val="BD2601EA"/>
    <w:lvl w:ilvl="0" w:tplc="6658C70A">
      <w:start w:val="1"/>
      <w:numFmt w:val="bullet"/>
      <w:lvlText w:val="-"/>
      <w:lvlJc w:val="left"/>
      <w:pPr>
        <w:tabs>
          <w:tab w:val="num" w:pos="360"/>
        </w:tabs>
        <w:ind w:left="360" w:hanging="360"/>
      </w:pPr>
      <w:rPr>
        <w:rFonts w:ascii="Times New Roman" w:hAnsi="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7AC60D1"/>
    <w:multiLevelType w:val="hybridMultilevel"/>
    <w:tmpl w:val="D8ACE1E4"/>
    <w:lvl w:ilvl="0" w:tplc="6658C70A">
      <w:start w:val="1"/>
      <w:numFmt w:val="bullet"/>
      <w:lvlText w:val="-"/>
      <w:lvlJc w:val="left"/>
      <w:pPr>
        <w:tabs>
          <w:tab w:val="num" w:pos="1080"/>
        </w:tabs>
        <w:ind w:left="1080" w:hanging="360"/>
      </w:pPr>
      <w:rPr>
        <w:rFonts w:ascii="Times New Roman" w:hAnsi="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7F1103BF"/>
    <w:multiLevelType w:val="hybridMultilevel"/>
    <w:tmpl w:val="7DAA5E62"/>
    <w:lvl w:ilvl="0" w:tplc="6658C70A">
      <w:start w:val="1"/>
      <w:numFmt w:val="bullet"/>
      <w:lvlText w:val="-"/>
      <w:lvlJc w:val="left"/>
      <w:pPr>
        <w:tabs>
          <w:tab w:val="num" w:pos="360"/>
        </w:tabs>
        <w:ind w:left="36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3"/>
  </w:num>
  <w:num w:numId="4">
    <w:abstractNumId w:val="12"/>
  </w:num>
  <w:num w:numId="5">
    <w:abstractNumId w:val="19"/>
  </w:num>
  <w:num w:numId="6">
    <w:abstractNumId w:val="7"/>
  </w:num>
  <w:num w:numId="7">
    <w:abstractNumId w:val="8"/>
  </w:num>
  <w:num w:numId="8">
    <w:abstractNumId w:val="0"/>
  </w:num>
  <w:num w:numId="9">
    <w:abstractNumId w:val="14"/>
  </w:num>
  <w:num w:numId="10">
    <w:abstractNumId w:val="6"/>
  </w:num>
  <w:num w:numId="11">
    <w:abstractNumId w:val="9"/>
  </w:num>
  <w:num w:numId="12">
    <w:abstractNumId w:val="27"/>
  </w:num>
  <w:num w:numId="13">
    <w:abstractNumId w:val="20"/>
  </w:num>
  <w:num w:numId="14">
    <w:abstractNumId w:val="2"/>
  </w:num>
  <w:num w:numId="15">
    <w:abstractNumId w:val="30"/>
  </w:num>
  <w:num w:numId="16">
    <w:abstractNumId w:val="1"/>
  </w:num>
  <w:num w:numId="17">
    <w:abstractNumId w:val="22"/>
  </w:num>
  <w:num w:numId="18">
    <w:abstractNumId w:val="23"/>
  </w:num>
  <w:num w:numId="19">
    <w:abstractNumId w:val="17"/>
  </w:num>
  <w:num w:numId="20">
    <w:abstractNumId w:val="4"/>
  </w:num>
  <w:num w:numId="21">
    <w:abstractNumId w:val="33"/>
  </w:num>
  <w:num w:numId="22">
    <w:abstractNumId w:val="32"/>
  </w:num>
  <w:num w:numId="23">
    <w:abstractNumId w:val="26"/>
  </w:num>
  <w:num w:numId="24">
    <w:abstractNumId w:val="15"/>
  </w:num>
  <w:num w:numId="25">
    <w:abstractNumId w:val="28"/>
  </w:num>
  <w:num w:numId="26">
    <w:abstractNumId w:val="5"/>
  </w:num>
  <w:num w:numId="27">
    <w:abstractNumId w:val="10"/>
  </w:num>
  <w:num w:numId="28">
    <w:abstractNumId w:val="31"/>
  </w:num>
  <w:num w:numId="29">
    <w:abstractNumId w:val="29"/>
  </w:num>
  <w:num w:numId="30">
    <w:abstractNumId w:val="25"/>
  </w:num>
  <w:num w:numId="31">
    <w:abstractNumId w:val="34"/>
  </w:num>
  <w:num w:numId="32">
    <w:abstractNumId w:val="16"/>
  </w:num>
  <w:num w:numId="33">
    <w:abstractNumId w:val="18"/>
  </w:num>
  <w:num w:numId="34">
    <w:abstractNumId w:val="24"/>
  </w:num>
  <w:num w:numId="35">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A4"/>
    <w:rsid w:val="00031862"/>
    <w:rsid w:val="000A6874"/>
    <w:rsid w:val="000D059A"/>
    <w:rsid w:val="00115DAE"/>
    <w:rsid w:val="00161479"/>
    <w:rsid w:val="00195E3A"/>
    <w:rsid w:val="001B572F"/>
    <w:rsid w:val="001E0028"/>
    <w:rsid w:val="00207B55"/>
    <w:rsid w:val="0022274E"/>
    <w:rsid w:val="00245F09"/>
    <w:rsid w:val="002633B1"/>
    <w:rsid w:val="00294A50"/>
    <w:rsid w:val="002C54AD"/>
    <w:rsid w:val="003231A4"/>
    <w:rsid w:val="00342EB6"/>
    <w:rsid w:val="0035334F"/>
    <w:rsid w:val="00396157"/>
    <w:rsid w:val="003A1414"/>
    <w:rsid w:val="003A1441"/>
    <w:rsid w:val="004B7FAB"/>
    <w:rsid w:val="00502D5F"/>
    <w:rsid w:val="00542714"/>
    <w:rsid w:val="005701EF"/>
    <w:rsid w:val="005703F8"/>
    <w:rsid w:val="005706EA"/>
    <w:rsid w:val="005D0AD5"/>
    <w:rsid w:val="005D55AB"/>
    <w:rsid w:val="005F0CE6"/>
    <w:rsid w:val="00600389"/>
    <w:rsid w:val="00606884"/>
    <w:rsid w:val="0062269D"/>
    <w:rsid w:val="00637428"/>
    <w:rsid w:val="00660606"/>
    <w:rsid w:val="006A2437"/>
    <w:rsid w:val="006C2A75"/>
    <w:rsid w:val="006C533F"/>
    <w:rsid w:val="006D38A2"/>
    <w:rsid w:val="00717896"/>
    <w:rsid w:val="00733D1F"/>
    <w:rsid w:val="00784654"/>
    <w:rsid w:val="007B33E7"/>
    <w:rsid w:val="008770CB"/>
    <w:rsid w:val="008B19DD"/>
    <w:rsid w:val="00921826"/>
    <w:rsid w:val="00932782"/>
    <w:rsid w:val="00977A3D"/>
    <w:rsid w:val="009B27CC"/>
    <w:rsid w:val="00A3130C"/>
    <w:rsid w:val="00A71F96"/>
    <w:rsid w:val="00A94DFF"/>
    <w:rsid w:val="00AF22A0"/>
    <w:rsid w:val="00B427E5"/>
    <w:rsid w:val="00BE7C78"/>
    <w:rsid w:val="00C202A4"/>
    <w:rsid w:val="00D02B31"/>
    <w:rsid w:val="00D032E7"/>
    <w:rsid w:val="00D24399"/>
    <w:rsid w:val="00D73D2B"/>
    <w:rsid w:val="00DA628F"/>
    <w:rsid w:val="00DC1D1A"/>
    <w:rsid w:val="00EA736D"/>
    <w:rsid w:val="00EE35E6"/>
    <w:rsid w:val="00F77793"/>
    <w:rsid w:val="00FA202E"/>
    <w:rsid w:val="00FF73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B8C4"/>
  <w15:chartTrackingRefBased/>
  <w15:docId w15:val="{27CBE1F3-E5D4-484D-A82D-DB6DC78F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CE6"/>
    <w:pPr>
      <w:ind w:left="720"/>
      <w:contextualSpacing/>
    </w:pPr>
  </w:style>
  <w:style w:type="character" w:styleId="Hyperlink">
    <w:name w:val="Hyperlink"/>
    <w:basedOn w:val="DefaultParagraphFont"/>
    <w:uiPriority w:val="99"/>
    <w:unhideWhenUsed/>
    <w:rsid w:val="00AF22A0"/>
    <w:rPr>
      <w:color w:val="0563C1" w:themeColor="hyperlink"/>
      <w:u w:val="single"/>
    </w:rPr>
  </w:style>
  <w:style w:type="paragraph" w:styleId="NormalWeb">
    <w:name w:val="Normal (Web)"/>
    <w:basedOn w:val="Normal"/>
    <w:uiPriority w:val="99"/>
    <w:semiHidden/>
    <w:unhideWhenUsed/>
    <w:rsid w:val="00A3130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747">
      <w:bodyDiv w:val="1"/>
      <w:marLeft w:val="0"/>
      <w:marRight w:val="0"/>
      <w:marTop w:val="0"/>
      <w:marBottom w:val="0"/>
      <w:divBdr>
        <w:top w:val="none" w:sz="0" w:space="0" w:color="auto"/>
        <w:left w:val="none" w:sz="0" w:space="0" w:color="auto"/>
        <w:bottom w:val="none" w:sz="0" w:space="0" w:color="auto"/>
        <w:right w:val="none" w:sz="0" w:space="0" w:color="auto"/>
      </w:divBdr>
    </w:div>
    <w:div w:id="19282971">
      <w:bodyDiv w:val="1"/>
      <w:marLeft w:val="0"/>
      <w:marRight w:val="0"/>
      <w:marTop w:val="0"/>
      <w:marBottom w:val="0"/>
      <w:divBdr>
        <w:top w:val="none" w:sz="0" w:space="0" w:color="auto"/>
        <w:left w:val="none" w:sz="0" w:space="0" w:color="auto"/>
        <w:bottom w:val="none" w:sz="0" w:space="0" w:color="auto"/>
        <w:right w:val="none" w:sz="0" w:space="0" w:color="auto"/>
      </w:divBdr>
      <w:divsChild>
        <w:div w:id="1980183915">
          <w:marLeft w:val="274"/>
          <w:marRight w:val="0"/>
          <w:marTop w:val="0"/>
          <w:marBottom w:val="0"/>
          <w:divBdr>
            <w:top w:val="none" w:sz="0" w:space="0" w:color="auto"/>
            <w:left w:val="none" w:sz="0" w:space="0" w:color="auto"/>
            <w:bottom w:val="none" w:sz="0" w:space="0" w:color="auto"/>
            <w:right w:val="none" w:sz="0" w:space="0" w:color="auto"/>
          </w:divBdr>
        </w:div>
        <w:div w:id="1053847670">
          <w:marLeft w:val="274"/>
          <w:marRight w:val="0"/>
          <w:marTop w:val="0"/>
          <w:marBottom w:val="0"/>
          <w:divBdr>
            <w:top w:val="none" w:sz="0" w:space="0" w:color="auto"/>
            <w:left w:val="none" w:sz="0" w:space="0" w:color="auto"/>
            <w:bottom w:val="none" w:sz="0" w:space="0" w:color="auto"/>
            <w:right w:val="none" w:sz="0" w:space="0" w:color="auto"/>
          </w:divBdr>
        </w:div>
        <w:div w:id="1117673141">
          <w:marLeft w:val="274"/>
          <w:marRight w:val="0"/>
          <w:marTop w:val="0"/>
          <w:marBottom w:val="0"/>
          <w:divBdr>
            <w:top w:val="none" w:sz="0" w:space="0" w:color="auto"/>
            <w:left w:val="none" w:sz="0" w:space="0" w:color="auto"/>
            <w:bottom w:val="none" w:sz="0" w:space="0" w:color="auto"/>
            <w:right w:val="none" w:sz="0" w:space="0" w:color="auto"/>
          </w:divBdr>
        </w:div>
      </w:divsChild>
    </w:div>
    <w:div w:id="61680341">
      <w:bodyDiv w:val="1"/>
      <w:marLeft w:val="0"/>
      <w:marRight w:val="0"/>
      <w:marTop w:val="0"/>
      <w:marBottom w:val="0"/>
      <w:divBdr>
        <w:top w:val="none" w:sz="0" w:space="0" w:color="auto"/>
        <w:left w:val="none" w:sz="0" w:space="0" w:color="auto"/>
        <w:bottom w:val="none" w:sz="0" w:space="0" w:color="auto"/>
        <w:right w:val="none" w:sz="0" w:space="0" w:color="auto"/>
      </w:divBdr>
      <w:divsChild>
        <w:div w:id="2103646820">
          <w:marLeft w:val="274"/>
          <w:marRight w:val="0"/>
          <w:marTop w:val="0"/>
          <w:marBottom w:val="0"/>
          <w:divBdr>
            <w:top w:val="none" w:sz="0" w:space="0" w:color="auto"/>
            <w:left w:val="none" w:sz="0" w:space="0" w:color="auto"/>
            <w:bottom w:val="none" w:sz="0" w:space="0" w:color="auto"/>
            <w:right w:val="none" w:sz="0" w:space="0" w:color="auto"/>
          </w:divBdr>
        </w:div>
        <w:div w:id="1842819562">
          <w:marLeft w:val="274"/>
          <w:marRight w:val="0"/>
          <w:marTop w:val="0"/>
          <w:marBottom w:val="0"/>
          <w:divBdr>
            <w:top w:val="none" w:sz="0" w:space="0" w:color="auto"/>
            <w:left w:val="none" w:sz="0" w:space="0" w:color="auto"/>
            <w:bottom w:val="none" w:sz="0" w:space="0" w:color="auto"/>
            <w:right w:val="none" w:sz="0" w:space="0" w:color="auto"/>
          </w:divBdr>
        </w:div>
      </w:divsChild>
    </w:div>
    <w:div w:id="63332579">
      <w:bodyDiv w:val="1"/>
      <w:marLeft w:val="0"/>
      <w:marRight w:val="0"/>
      <w:marTop w:val="0"/>
      <w:marBottom w:val="0"/>
      <w:divBdr>
        <w:top w:val="none" w:sz="0" w:space="0" w:color="auto"/>
        <w:left w:val="none" w:sz="0" w:space="0" w:color="auto"/>
        <w:bottom w:val="none" w:sz="0" w:space="0" w:color="auto"/>
        <w:right w:val="none" w:sz="0" w:space="0" w:color="auto"/>
      </w:divBdr>
      <w:divsChild>
        <w:div w:id="323709805">
          <w:marLeft w:val="274"/>
          <w:marRight w:val="0"/>
          <w:marTop w:val="0"/>
          <w:marBottom w:val="0"/>
          <w:divBdr>
            <w:top w:val="none" w:sz="0" w:space="0" w:color="auto"/>
            <w:left w:val="none" w:sz="0" w:space="0" w:color="auto"/>
            <w:bottom w:val="none" w:sz="0" w:space="0" w:color="auto"/>
            <w:right w:val="none" w:sz="0" w:space="0" w:color="auto"/>
          </w:divBdr>
        </w:div>
        <w:div w:id="1288315412">
          <w:marLeft w:val="274"/>
          <w:marRight w:val="0"/>
          <w:marTop w:val="0"/>
          <w:marBottom w:val="0"/>
          <w:divBdr>
            <w:top w:val="none" w:sz="0" w:space="0" w:color="auto"/>
            <w:left w:val="none" w:sz="0" w:space="0" w:color="auto"/>
            <w:bottom w:val="none" w:sz="0" w:space="0" w:color="auto"/>
            <w:right w:val="none" w:sz="0" w:space="0" w:color="auto"/>
          </w:divBdr>
        </w:div>
        <w:div w:id="967663999">
          <w:marLeft w:val="994"/>
          <w:marRight w:val="0"/>
          <w:marTop w:val="0"/>
          <w:marBottom w:val="0"/>
          <w:divBdr>
            <w:top w:val="none" w:sz="0" w:space="0" w:color="auto"/>
            <w:left w:val="none" w:sz="0" w:space="0" w:color="auto"/>
            <w:bottom w:val="none" w:sz="0" w:space="0" w:color="auto"/>
            <w:right w:val="none" w:sz="0" w:space="0" w:color="auto"/>
          </w:divBdr>
        </w:div>
        <w:div w:id="424309910">
          <w:marLeft w:val="994"/>
          <w:marRight w:val="0"/>
          <w:marTop w:val="0"/>
          <w:marBottom w:val="0"/>
          <w:divBdr>
            <w:top w:val="none" w:sz="0" w:space="0" w:color="auto"/>
            <w:left w:val="none" w:sz="0" w:space="0" w:color="auto"/>
            <w:bottom w:val="none" w:sz="0" w:space="0" w:color="auto"/>
            <w:right w:val="none" w:sz="0" w:space="0" w:color="auto"/>
          </w:divBdr>
        </w:div>
        <w:div w:id="1733389914">
          <w:marLeft w:val="994"/>
          <w:marRight w:val="0"/>
          <w:marTop w:val="0"/>
          <w:marBottom w:val="0"/>
          <w:divBdr>
            <w:top w:val="none" w:sz="0" w:space="0" w:color="auto"/>
            <w:left w:val="none" w:sz="0" w:space="0" w:color="auto"/>
            <w:bottom w:val="none" w:sz="0" w:space="0" w:color="auto"/>
            <w:right w:val="none" w:sz="0" w:space="0" w:color="auto"/>
          </w:divBdr>
        </w:div>
        <w:div w:id="1666395563">
          <w:marLeft w:val="994"/>
          <w:marRight w:val="0"/>
          <w:marTop w:val="0"/>
          <w:marBottom w:val="0"/>
          <w:divBdr>
            <w:top w:val="none" w:sz="0" w:space="0" w:color="auto"/>
            <w:left w:val="none" w:sz="0" w:space="0" w:color="auto"/>
            <w:bottom w:val="none" w:sz="0" w:space="0" w:color="auto"/>
            <w:right w:val="none" w:sz="0" w:space="0" w:color="auto"/>
          </w:divBdr>
        </w:div>
      </w:divsChild>
    </w:div>
    <w:div w:id="92483566">
      <w:bodyDiv w:val="1"/>
      <w:marLeft w:val="0"/>
      <w:marRight w:val="0"/>
      <w:marTop w:val="0"/>
      <w:marBottom w:val="0"/>
      <w:divBdr>
        <w:top w:val="none" w:sz="0" w:space="0" w:color="auto"/>
        <w:left w:val="none" w:sz="0" w:space="0" w:color="auto"/>
        <w:bottom w:val="none" w:sz="0" w:space="0" w:color="auto"/>
        <w:right w:val="none" w:sz="0" w:space="0" w:color="auto"/>
      </w:divBdr>
      <w:divsChild>
        <w:div w:id="990789039">
          <w:marLeft w:val="274"/>
          <w:marRight w:val="0"/>
          <w:marTop w:val="0"/>
          <w:marBottom w:val="0"/>
          <w:divBdr>
            <w:top w:val="none" w:sz="0" w:space="0" w:color="auto"/>
            <w:left w:val="none" w:sz="0" w:space="0" w:color="auto"/>
            <w:bottom w:val="none" w:sz="0" w:space="0" w:color="auto"/>
            <w:right w:val="none" w:sz="0" w:space="0" w:color="auto"/>
          </w:divBdr>
        </w:div>
      </w:divsChild>
    </w:div>
    <w:div w:id="97917465">
      <w:bodyDiv w:val="1"/>
      <w:marLeft w:val="0"/>
      <w:marRight w:val="0"/>
      <w:marTop w:val="0"/>
      <w:marBottom w:val="0"/>
      <w:divBdr>
        <w:top w:val="none" w:sz="0" w:space="0" w:color="auto"/>
        <w:left w:val="none" w:sz="0" w:space="0" w:color="auto"/>
        <w:bottom w:val="none" w:sz="0" w:space="0" w:color="auto"/>
        <w:right w:val="none" w:sz="0" w:space="0" w:color="auto"/>
      </w:divBdr>
      <w:divsChild>
        <w:div w:id="45104106">
          <w:marLeft w:val="274"/>
          <w:marRight w:val="0"/>
          <w:marTop w:val="0"/>
          <w:marBottom w:val="0"/>
          <w:divBdr>
            <w:top w:val="none" w:sz="0" w:space="0" w:color="auto"/>
            <w:left w:val="none" w:sz="0" w:space="0" w:color="auto"/>
            <w:bottom w:val="none" w:sz="0" w:space="0" w:color="auto"/>
            <w:right w:val="none" w:sz="0" w:space="0" w:color="auto"/>
          </w:divBdr>
        </w:div>
        <w:div w:id="1503617868">
          <w:marLeft w:val="274"/>
          <w:marRight w:val="0"/>
          <w:marTop w:val="0"/>
          <w:marBottom w:val="0"/>
          <w:divBdr>
            <w:top w:val="none" w:sz="0" w:space="0" w:color="auto"/>
            <w:left w:val="none" w:sz="0" w:space="0" w:color="auto"/>
            <w:bottom w:val="none" w:sz="0" w:space="0" w:color="auto"/>
            <w:right w:val="none" w:sz="0" w:space="0" w:color="auto"/>
          </w:divBdr>
        </w:div>
      </w:divsChild>
    </w:div>
    <w:div w:id="101803590">
      <w:bodyDiv w:val="1"/>
      <w:marLeft w:val="0"/>
      <w:marRight w:val="0"/>
      <w:marTop w:val="0"/>
      <w:marBottom w:val="0"/>
      <w:divBdr>
        <w:top w:val="none" w:sz="0" w:space="0" w:color="auto"/>
        <w:left w:val="none" w:sz="0" w:space="0" w:color="auto"/>
        <w:bottom w:val="none" w:sz="0" w:space="0" w:color="auto"/>
        <w:right w:val="none" w:sz="0" w:space="0" w:color="auto"/>
      </w:divBdr>
      <w:divsChild>
        <w:div w:id="1216430438">
          <w:marLeft w:val="274"/>
          <w:marRight w:val="0"/>
          <w:marTop w:val="0"/>
          <w:marBottom w:val="0"/>
          <w:divBdr>
            <w:top w:val="none" w:sz="0" w:space="0" w:color="auto"/>
            <w:left w:val="none" w:sz="0" w:space="0" w:color="auto"/>
            <w:bottom w:val="none" w:sz="0" w:space="0" w:color="auto"/>
            <w:right w:val="none" w:sz="0" w:space="0" w:color="auto"/>
          </w:divBdr>
        </w:div>
      </w:divsChild>
    </w:div>
    <w:div w:id="119231756">
      <w:bodyDiv w:val="1"/>
      <w:marLeft w:val="0"/>
      <w:marRight w:val="0"/>
      <w:marTop w:val="0"/>
      <w:marBottom w:val="0"/>
      <w:divBdr>
        <w:top w:val="none" w:sz="0" w:space="0" w:color="auto"/>
        <w:left w:val="none" w:sz="0" w:space="0" w:color="auto"/>
        <w:bottom w:val="none" w:sz="0" w:space="0" w:color="auto"/>
        <w:right w:val="none" w:sz="0" w:space="0" w:color="auto"/>
      </w:divBdr>
    </w:div>
    <w:div w:id="147938945">
      <w:bodyDiv w:val="1"/>
      <w:marLeft w:val="0"/>
      <w:marRight w:val="0"/>
      <w:marTop w:val="0"/>
      <w:marBottom w:val="0"/>
      <w:divBdr>
        <w:top w:val="none" w:sz="0" w:space="0" w:color="auto"/>
        <w:left w:val="none" w:sz="0" w:space="0" w:color="auto"/>
        <w:bottom w:val="none" w:sz="0" w:space="0" w:color="auto"/>
        <w:right w:val="none" w:sz="0" w:space="0" w:color="auto"/>
      </w:divBdr>
      <w:divsChild>
        <w:div w:id="813718521">
          <w:marLeft w:val="274"/>
          <w:marRight w:val="0"/>
          <w:marTop w:val="0"/>
          <w:marBottom w:val="0"/>
          <w:divBdr>
            <w:top w:val="none" w:sz="0" w:space="0" w:color="auto"/>
            <w:left w:val="none" w:sz="0" w:space="0" w:color="auto"/>
            <w:bottom w:val="none" w:sz="0" w:space="0" w:color="auto"/>
            <w:right w:val="none" w:sz="0" w:space="0" w:color="auto"/>
          </w:divBdr>
        </w:div>
      </w:divsChild>
    </w:div>
    <w:div w:id="190074800">
      <w:bodyDiv w:val="1"/>
      <w:marLeft w:val="0"/>
      <w:marRight w:val="0"/>
      <w:marTop w:val="0"/>
      <w:marBottom w:val="0"/>
      <w:divBdr>
        <w:top w:val="none" w:sz="0" w:space="0" w:color="auto"/>
        <w:left w:val="none" w:sz="0" w:space="0" w:color="auto"/>
        <w:bottom w:val="none" w:sz="0" w:space="0" w:color="auto"/>
        <w:right w:val="none" w:sz="0" w:space="0" w:color="auto"/>
      </w:divBdr>
      <w:divsChild>
        <w:div w:id="91366567">
          <w:marLeft w:val="547"/>
          <w:marRight w:val="0"/>
          <w:marTop w:val="101"/>
          <w:marBottom w:val="0"/>
          <w:divBdr>
            <w:top w:val="none" w:sz="0" w:space="0" w:color="auto"/>
            <w:left w:val="none" w:sz="0" w:space="0" w:color="auto"/>
            <w:bottom w:val="none" w:sz="0" w:space="0" w:color="auto"/>
            <w:right w:val="none" w:sz="0" w:space="0" w:color="auto"/>
          </w:divBdr>
        </w:div>
        <w:div w:id="1083992307">
          <w:marLeft w:val="547"/>
          <w:marRight w:val="0"/>
          <w:marTop w:val="101"/>
          <w:marBottom w:val="0"/>
          <w:divBdr>
            <w:top w:val="none" w:sz="0" w:space="0" w:color="auto"/>
            <w:left w:val="none" w:sz="0" w:space="0" w:color="auto"/>
            <w:bottom w:val="none" w:sz="0" w:space="0" w:color="auto"/>
            <w:right w:val="none" w:sz="0" w:space="0" w:color="auto"/>
          </w:divBdr>
        </w:div>
        <w:div w:id="819922728">
          <w:marLeft w:val="547"/>
          <w:marRight w:val="0"/>
          <w:marTop w:val="115"/>
          <w:marBottom w:val="0"/>
          <w:divBdr>
            <w:top w:val="none" w:sz="0" w:space="0" w:color="auto"/>
            <w:left w:val="none" w:sz="0" w:space="0" w:color="auto"/>
            <w:bottom w:val="none" w:sz="0" w:space="0" w:color="auto"/>
            <w:right w:val="none" w:sz="0" w:space="0" w:color="auto"/>
          </w:divBdr>
        </w:div>
        <w:div w:id="389115058">
          <w:marLeft w:val="547"/>
          <w:marRight w:val="0"/>
          <w:marTop w:val="115"/>
          <w:marBottom w:val="0"/>
          <w:divBdr>
            <w:top w:val="none" w:sz="0" w:space="0" w:color="auto"/>
            <w:left w:val="none" w:sz="0" w:space="0" w:color="auto"/>
            <w:bottom w:val="none" w:sz="0" w:space="0" w:color="auto"/>
            <w:right w:val="none" w:sz="0" w:space="0" w:color="auto"/>
          </w:divBdr>
        </w:div>
      </w:divsChild>
    </w:div>
    <w:div w:id="190846785">
      <w:bodyDiv w:val="1"/>
      <w:marLeft w:val="0"/>
      <w:marRight w:val="0"/>
      <w:marTop w:val="0"/>
      <w:marBottom w:val="0"/>
      <w:divBdr>
        <w:top w:val="none" w:sz="0" w:space="0" w:color="auto"/>
        <w:left w:val="none" w:sz="0" w:space="0" w:color="auto"/>
        <w:bottom w:val="none" w:sz="0" w:space="0" w:color="auto"/>
        <w:right w:val="none" w:sz="0" w:space="0" w:color="auto"/>
      </w:divBdr>
    </w:div>
    <w:div w:id="194392663">
      <w:bodyDiv w:val="1"/>
      <w:marLeft w:val="0"/>
      <w:marRight w:val="0"/>
      <w:marTop w:val="0"/>
      <w:marBottom w:val="0"/>
      <w:divBdr>
        <w:top w:val="none" w:sz="0" w:space="0" w:color="auto"/>
        <w:left w:val="none" w:sz="0" w:space="0" w:color="auto"/>
        <w:bottom w:val="none" w:sz="0" w:space="0" w:color="auto"/>
        <w:right w:val="none" w:sz="0" w:space="0" w:color="auto"/>
      </w:divBdr>
    </w:div>
    <w:div w:id="201409870">
      <w:bodyDiv w:val="1"/>
      <w:marLeft w:val="0"/>
      <w:marRight w:val="0"/>
      <w:marTop w:val="0"/>
      <w:marBottom w:val="0"/>
      <w:divBdr>
        <w:top w:val="none" w:sz="0" w:space="0" w:color="auto"/>
        <w:left w:val="none" w:sz="0" w:space="0" w:color="auto"/>
        <w:bottom w:val="none" w:sz="0" w:space="0" w:color="auto"/>
        <w:right w:val="none" w:sz="0" w:space="0" w:color="auto"/>
      </w:divBdr>
      <w:divsChild>
        <w:div w:id="1289429815">
          <w:marLeft w:val="274"/>
          <w:marRight w:val="0"/>
          <w:marTop w:val="0"/>
          <w:marBottom w:val="0"/>
          <w:divBdr>
            <w:top w:val="none" w:sz="0" w:space="0" w:color="auto"/>
            <w:left w:val="none" w:sz="0" w:space="0" w:color="auto"/>
            <w:bottom w:val="none" w:sz="0" w:space="0" w:color="auto"/>
            <w:right w:val="none" w:sz="0" w:space="0" w:color="auto"/>
          </w:divBdr>
        </w:div>
      </w:divsChild>
    </w:div>
    <w:div w:id="204174832">
      <w:bodyDiv w:val="1"/>
      <w:marLeft w:val="0"/>
      <w:marRight w:val="0"/>
      <w:marTop w:val="0"/>
      <w:marBottom w:val="0"/>
      <w:divBdr>
        <w:top w:val="none" w:sz="0" w:space="0" w:color="auto"/>
        <w:left w:val="none" w:sz="0" w:space="0" w:color="auto"/>
        <w:bottom w:val="none" w:sz="0" w:space="0" w:color="auto"/>
        <w:right w:val="none" w:sz="0" w:space="0" w:color="auto"/>
      </w:divBdr>
      <w:divsChild>
        <w:div w:id="1863592084">
          <w:marLeft w:val="274"/>
          <w:marRight w:val="0"/>
          <w:marTop w:val="0"/>
          <w:marBottom w:val="0"/>
          <w:divBdr>
            <w:top w:val="none" w:sz="0" w:space="0" w:color="auto"/>
            <w:left w:val="none" w:sz="0" w:space="0" w:color="auto"/>
            <w:bottom w:val="none" w:sz="0" w:space="0" w:color="auto"/>
            <w:right w:val="none" w:sz="0" w:space="0" w:color="auto"/>
          </w:divBdr>
        </w:div>
        <w:div w:id="140271482">
          <w:marLeft w:val="274"/>
          <w:marRight w:val="0"/>
          <w:marTop w:val="0"/>
          <w:marBottom w:val="0"/>
          <w:divBdr>
            <w:top w:val="none" w:sz="0" w:space="0" w:color="auto"/>
            <w:left w:val="none" w:sz="0" w:space="0" w:color="auto"/>
            <w:bottom w:val="none" w:sz="0" w:space="0" w:color="auto"/>
            <w:right w:val="none" w:sz="0" w:space="0" w:color="auto"/>
          </w:divBdr>
        </w:div>
        <w:div w:id="312105232">
          <w:marLeft w:val="274"/>
          <w:marRight w:val="0"/>
          <w:marTop w:val="0"/>
          <w:marBottom w:val="0"/>
          <w:divBdr>
            <w:top w:val="none" w:sz="0" w:space="0" w:color="auto"/>
            <w:left w:val="none" w:sz="0" w:space="0" w:color="auto"/>
            <w:bottom w:val="none" w:sz="0" w:space="0" w:color="auto"/>
            <w:right w:val="none" w:sz="0" w:space="0" w:color="auto"/>
          </w:divBdr>
        </w:div>
        <w:div w:id="1709574217">
          <w:marLeft w:val="274"/>
          <w:marRight w:val="0"/>
          <w:marTop w:val="0"/>
          <w:marBottom w:val="0"/>
          <w:divBdr>
            <w:top w:val="none" w:sz="0" w:space="0" w:color="auto"/>
            <w:left w:val="none" w:sz="0" w:space="0" w:color="auto"/>
            <w:bottom w:val="none" w:sz="0" w:space="0" w:color="auto"/>
            <w:right w:val="none" w:sz="0" w:space="0" w:color="auto"/>
          </w:divBdr>
        </w:div>
        <w:div w:id="1828785775">
          <w:marLeft w:val="274"/>
          <w:marRight w:val="0"/>
          <w:marTop w:val="0"/>
          <w:marBottom w:val="0"/>
          <w:divBdr>
            <w:top w:val="none" w:sz="0" w:space="0" w:color="auto"/>
            <w:left w:val="none" w:sz="0" w:space="0" w:color="auto"/>
            <w:bottom w:val="none" w:sz="0" w:space="0" w:color="auto"/>
            <w:right w:val="none" w:sz="0" w:space="0" w:color="auto"/>
          </w:divBdr>
        </w:div>
        <w:div w:id="814683883">
          <w:marLeft w:val="2160"/>
          <w:marRight w:val="0"/>
          <w:marTop w:val="0"/>
          <w:marBottom w:val="0"/>
          <w:divBdr>
            <w:top w:val="none" w:sz="0" w:space="0" w:color="auto"/>
            <w:left w:val="none" w:sz="0" w:space="0" w:color="auto"/>
            <w:bottom w:val="none" w:sz="0" w:space="0" w:color="auto"/>
            <w:right w:val="none" w:sz="0" w:space="0" w:color="auto"/>
          </w:divBdr>
        </w:div>
        <w:div w:id="1513953267">
          <w:marLeft w:val="2160"/>
          <w:marRight w:val="0"/>
          <w:marTop w:val="0"/>
          <w:marBottom w:val="0"/>
          <w:divBdr>
            <w:top w:val="none" w:sz="0" w:space="0" w:color="auto"/>
            <w:left w:val="none" w:sz="0" w:space="0" w:color="auto"/>
            <w:bottom w:val="none" w:sz="0" w:space="0" w:color="auto"/>
            <w:right w:val="none" w:sz="0" w:space="0" w:color="auto"/>
          </w:divBdr>
        </w:div>
        <w:div w:id="771902555">
          <w:marLeft w:val="2160"/>
          <w:marRight w:val="0"/>
          <w:marTop w:val="0"/>
          <w:marBottom w:val="0"/>
          <w:divBdr>
            <w:top w:val="none" w:sz="0" w:space="0" w:color="auto"/>
            <w:left w:val="none" w:sz="0" w:space="0" w:color="auto"/>
            <w:bottom w:val="none" w:sz="0" w:space="0" w:color="auto"/>
            <w:right w:val="none" w:sz="0" w:space="0" w:color="auto"/>
          </w:divBdr>
        </w:div>
        <w:div w:id="576789992">
          <w:marLeft w:val="2160"/>
          <w:marRight w:val="0"/>
          <w:marTop w:val="0"/>
          <w:marBottom w:val="0"/>
          <w:divBdr>
            <w:top w:val="none" w:sz="0" w:space="0" w:color="auto"/>
            <w:left w:val="none" w:sz="0" w:space="0" w:color="auto"/>
            <w:bottom w:val="none" w:sz="0" w:space="0" w:color="auto"/>
            <w:right w:val="none" w:sz="0" w:space="0" w:color="auto"/>
          </w:divBdr>
        </w:div>
        <w:div w:id="124467481">
          <w:marLeft w:val="2160"/>
          <w:marRight w:val="0"/>
          <w:marTop w:val="0"/>
          <w:marBottom w:val="0"/>
          <w:divBdr>
            <w:top w:val="none" w:sz="0" w:space="0" w:color="auto"/>
            <w:left w:val="none" w:sz="0" w:space="0" w:color="auto"/>
            <w:bottom w:val="none" w:sz="0" w:space="0" w:color="auto"/>
            <w:right w:val="none" w:sz="0" w:space="0" w:color="auto"/>
          </w:divBdr>
        </w:div>
        <w:div w:id="155465242">
          <w:marLeft w:val="2160"/>
          <w:marRight w:val="0"/>
          <w:marTop w:val="0"/>
          <w:marBottom w:val="0"/>
          <w:divBdr>
            <w:top w:val="none" w:sz="0" w:space="0" w:color="auto"/>
            <w:left w:val="none" w:sz="0" w:space="0" w:color="auto"/>
            <w:bottom w:val="none" w:sz="0" w:space="0" w:color="auto"/>
            <w:right w:val="none" w:sz="0" w:space="0" w:color="auto"/>
          </w:divBdr>
        </w:div>
        <w:div w:id="1603612417">
          <w:marLeft w:val="2160"/>
          <w:marRight w:val="0"/>
          <w:marTop w:val="0"/>
          <w:marBottom w:val="0"/>
          <w:divBdr>
            <w:top w:val="none" w:sz="0" w:space="0" w:color="auto"/>
            <w:left w:val="none" w:sz="0" w:space="0" w:color="auto"/>
            <w:bottom w:val="none" w:sz="0" w:space="0" w:color="auto"/>
            <w:right w:val="none" w:sz="0" w:space="0" w:color="auto"/>
          </w:divBdr>
        </w:div>
        <w:div w:id="1415857443">
          <w:marLeft w:val="274"/>
          <w:marRight w:val="0"/>
          <w:marTop w:val="0"/>
          <w:marBottom w:val="0"/>
          <w:divBdr>
            <w:top w:val="none" w:sz="0" w:space="0" w:color="auto"/>
            <w:left w:val="none" w:sz="0" w:space="0" w:color="auto"/>
            <w:bottom w:val="none" w:sz="0" w:space="0" w:color="auto"/>
            <w:right w:val="none" w:sz="0" w:space="0" w:color="auto"/>
          </w:divBdr>
        </w:div>
        <w:div w:id="1309822817">
          <w:marLeft w:val="274"/>
          <w:marRight w:val="0"/>
          <w:marTop w:val="0"/>
          <w:marBottom w:val="0"/>
          <w:divBdr>
            <w:top w:val="none" w:sz="0" w:space="0" w:color="auto"/>
            <w:left w:val="none" w:sz="0" w:space="0" w:color="auto"/>
            <w:bottom w:val="none" w:sz="0" w:space="0" w:color="auto"/>
            <w:right w:val="none" w:sz="0" w:space="0" w:color="auto"/>
          </w:divBdr>
        </w:div>
        <w:div w:id="2134402726">
          <w:marLeft w:val="274"/>
          <w:marRight w:val="0"/>
          <w:marTop w:val="0"/>
          <w:marBottom w:val="0"/>
          <w:divBdr>
            <w:top w:val="none" w:sz="0" w:space="0" w:color="auto"/>
            <w:left w:val="none" w:sz="0" w:space="0" w:color="auto"/>
            <w:bottom w:val="none" w:sz="0" w:space="0" w:color="auto"/>
            <w:right w:val="none" w:sz="0" w:space="0" w:color="auto"/>
          </w:divBdr>
        </w:div>
        <w:div w:id="1677267923">
          <w:marLeft w:val="274"/>
          <w:marRight w:val="0"/>
          <w:marTop w:val="0"/>
          <w:marBottom w:val="0"/>
          <w:divBdr>
            <w:top w:val="none" w:sz="0" w:space="0" w:color="auto"/>
            <w:left w:val="none" w:sz="0" w:space="0" w:color="auto"/>
            <w:bottom w:val="none" w:sz="0" w:space="0" w:color="auto"/>
            <w:right w:val="none" w:sz="0" w:space="0" w:color="auto"/>
          </w:divBdr>
        </w:div>
      </w:divsChild>
    </w:div>
    <w:div w:id="210389285">
      <w:bodyDiv w:val="1"/>
      <w:marLeft w:val="0"/>
      <w:marRight w:val="0"/>
      <w:marTop w:val="0"/>
      <w:marBottom w:val="0"/>
      <w:divBdr>
        <w:top w:val="none" w:sz="0" w:space="0" w:color="auto"/>
        <w:left w:val="none" w:sz="0" w:space="0" w:color="auto"/>
        <w:bottom w:val="none" w:sz="0" w:space="0" w:color="auto"/>
        <w:right w:val="none" w:sz="0" w:space="0" w:color="auto"/>
      </w:divBdr>
      <w:divsChild>
        <w:div w:id="2111195348">
          <w:marLeft w:val="274"/>
          <w:marRight w:val="0"/>
          <w:marTop w:val="0"/>
          <w:marBottom w:val="0"/>
          <w:divBdr>
            <w:top w:val="none" w:sz="0" w:space="0" w:color="auto"/>
            <w:left w:val="none" w:sz="0" w:space="0" w:color="auto"/>
            <w:bottom w:val="none" w:sz="0" w:space="0" w:color="auto"/>
            <w:right w:val="none" w:sz="0" w:space="0" w:color="auto"/>
          </w:divBdr>
        </w:div>
        <w:div w:id="1119834508">
          <w:marLeft w:val="274"/>
          <w:marRight w:val="0"/>
          <w:marTop w:val="0"/>
          <w:marBottom w:val="0"/>
          <w:divBdr>
            <w:top w:val="none" w:sz="0" w:space="0" w:color="auto"/>
            <w:left w:val="none" w:sz="0" w:space="0" w:color="auto"/>
            <w:bottom w:val="none" w:sz="0" w:space="0" w:color="auto"/>
            <w:right w:val="none" w:sz="0" w:space="0" w:color="auto"/>
          </w:divBdr>
        </w:div>
      </w:divsChild>
    </w:div>
    <w:div w:id="236592543">
      <w:bodyDiv w:val="1"/>
      <w:marLeft w:val="0"/>
      <w:marRight w:val="0"/>
      <w:marTop w:val="0"/>
      <w:marBottom w:val="0"/>
      <w:divBdr>
        <w:top w:val="none" w:sz="0" w:space="0" w:color="auto"/>
        <w:left w:val="none" w:sz="0" w:space="0" w:color="auto"/>
        <w:bottom w:val="none" w:sz="0" w:space="0" w:color="auto"/>
        <w:right w:val="none" w:sz="0" w:space="0" w:color="auto"/>
      </w:divBdr>
    </w:div>
    <w:div w:id="243878414">
      <w:bodyDiv w:val="1"/>
      <w:marLeft w:val="0"/>
      <w:marRight w:val="0"/>
      <w:marTop w:val="0"/>
      <w:marBottom w:val="0"/>
      <w:divBdr>
        <w:top w:val="none" w:sz="0" w:space="0" w:color="auto"/>
        <w:left w:val="none" w:sz="0" w:space="0" w:color="auto"/>
        <w:bottom w:val="none" w:sz="0" w:space="0" w:color="auto"/>
        <w:right w:val="none" w:sz="0" w:space="0" w:color="auto"/>
      </w:divBdr>
    </w:div>
    <w:div w:id="29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82065363">
          <w:marLeft w:val="547"/>
          <w:marRight w:val="0"/>
          <w:marTop w:val="101"/>
          <w:marBottom w:val="0"/>
          <w:divBdr>
            <w:top w:val="none" w:sz="0" w:space="0" w:color="auto"/>
            <w:left w:val="none" w:sz="0" w:space="0" w:color="auto"/>
            <w:bottom w:val="none" w:sz="0" w:space="0" w:color="auto"/>
            <w:right w:val="none" w:sz="0" w:space="0" w:color="auto"/>
          </w:divBdr>
        </w:div>
        <w:div w:id="1650404943">
          <w:marLeft w:val="547"/>
          <w:marRight w:val="0"/>
          <w:marTop w:val="101"/>
          <w:marBottom w:val="0"/>
          <w:divBdr>
            <w:top w:val="none" w:sz="0" w:space="0" w:color="auto"/>
            <w:left w:val="none" w:sz="0" w:space="0" w:color="auto"/>
            <w:bottom w:val="none" w:sz="0" w:space="0" w:color="auto"/>
            <w:right w:val="none" w:sz="0" w:space="0" w:color="auto"/>
          </w:divBdr>
        </w:div>
      </w:divsChild>
    </w:div>
    <w:div w:id="302466681">
      <w:bodyDiv w:val="1"/>
      <w:marLeft w:val="0"/>
      <w:marRight w:val="0"/>
      <w:marTop w:val="0"/>
      <w:marBottom w:val="0"/>
      <w:divBdr>
        <w:top w:val="none" w:sz="0" w:space="0" w:color="auto"/>
        <w:left w:val="none" w:sz="0" w:space="0" w:color="auto"/>
        <w:bottom w:val="none" w:sz="0" w:space="0" w:color="auto"/>
        <w:right w:val="none" w:sz="0" w:space="0" w:color="auto"/>
      </w:divBdr>
      <w:divsChild>
        <w:div w:id="586382225">
          <w:marLeft w:val="547"/>
          <w:marRight w:val="0"/>
          <w:marTop w:val="58"/>
          <w:marBottom w:val="0"/>
          <w:divBdr>
            <w:top w:val="none" w:sz="0" w:space="0" w:color="auto"/>
            <w:left w:val="none" w:sz="0" w:space="0" w:color="auto"/>
            <w:bottom w:val="none" w:sz="0" w:space="0" w:color="auto"/>
            <w:right w:val="none" w:sz="0" w:space="0" w:color="auto"/>
          </w:divBdr>
        </w:div>
      </w:divsChild>
    </w:div>
    <w:div w:id="333807119">
      <w:bodyDiv w:val="1"/>
      <w:marLeft w:val="0"/>
      <w:marRight w:val="0"/>
      <w:marTop w:val="0"/>
      <w:marBottom w:val="0"/>
      <w:divBdr>
        <w:top w:val="none" w:sz="0" w:space="0" w:color="auto"/>
        <w:left w:val="none" w:sz="0" w:space="0" w:color="auto"/>
        <w:bottom w:val="none" w:sz="0" w:space="0" w:color="auto"/>
        <w:right w:val="none" w:sz="0" w:space="0" w:color="auto"/>
      </w:divBdr>
      <w:divsChild>
        <w:div w:id="1926839379">
          <w:marLeft w:val="274"/>
          <w:marRight w:val="0"/>
          <w:marTop w:val="0"/>
          <w:marBottom w:val="0"/>
          <w:divBdr>
            <w:top w:val="none" w:sz="0" w:space="0" w:color="auto"/>
            <w:left w:val="none" w:sz="0" w:space="0" w:color="auto"/>
            <w:bottom w:val="none" w:sz="0" w:space="0" w:color="auto"/>
            <w:right w:val="none" w:sz="0" w:space="0" w:color="auto"/>
          </w:divBdr>
        </w:div>
        <w:div w:id="285429182">
          <w:marLeft w:val="274"/>
          <w:marRight w:val="0"/>
          <w:marTop w:val="0"/>
          <w:marBottom w:val="0"/>
          <w:divBdr>
            <w:top w:val="none" w:sz="0" w:space="0" w:color="auto"/>
            <w:left w:val="none" w:sz="0" w:space="0" w:color="auto"/>
            <w:bottom w:val="none" w:sz="0" w:space="0" w:color="auto"/>
            <w:right w:val="none" w:sz="0" w:space="0" w:color="auto"/>
          </w:divBdr>
        </w:div>
      </w:divsChild>
    </w:div>
    <w:div w:id="352728573">
      <w:bodyDiv w:val="1"/>
      <w:marLeft w:val="0"/>
      <w:marRight w:val="0"/>
      <w:marTop w:val="0"/>
      <w:marBottom w:val="0"/>
      <w:divBdr>
        <w:top w:val="none" w:sz="0" w:space="0" w:color="auto"/>
        <w:left w:val="none" w:sz="0" w:space="0" w:color="auto"/>
        <w:bottom w:val="none" w:sz="0" w:space="0" w:color="auto"/>
        <w:right w:val="none" w:sz="0" w:space="0" w:color="auto"/>
      </w:divBdr>
    </w:div>
    <w:div w:id="373307138">
      <w:bodyDiv w:val="1"/>
      <w:marLeft w:val="0"/>
      <w:marRight w:val="0"/>
      <w:marTop w:val="0"/>
      <w:marBottom w:val="0"/>
      <w:divBdr>
        <w:top w:val="none" w:sz="0" w:space="0" w:color="auto"/>
        <w:left w:val="none" w:sz="0" w:space="0" w:color="auto"/>
        <w:bottom w:val="none" w:sz="0" w:space="0" w:color="auto"/>
        <w:right w:val="none" w:sz="0" w:space="0" w:color="auto"/>
      </w:divBdr>
    </w:div>
    <w:div w:id="401416718">
      <w:bodyDiv w:val="1"/>
      <w:marLeft w:val="0"/>
      <w:marRight w:val="0"/>
      <w:marTop w:val="0"/>
      <w:marBottom w:val="0"/>
      <w:divBdr>
        <w:top w:val="none" w:sz="0" w:space="0" w:color="auto"/>
        <w:left w:val="none" w:sz="0" w:space="0" w:color="auto"/>
        <w:bottom w:val="none" w:sz="0" w:space="0" w:color="auto"/>
        <w:right w:val="none" w:sz="0" w:space="0" w:color="auto"/>
      </w:divBdr>
      <w:divsChild>
        <w:div w:id="172653130">
          <w:marLeft w:val="274"/>
          <w:marRight w:val="0"/>
          <w:marTop w:val="0"/>
          <w:marBottom w:val="0"/>
          <w:divBdr>
            <w:top w:val="none" w:sz="0" w:space="0" w:color="auto"/>
            <w:left w:val="none" w:sz="0" w:space="0" w:color="auto"/>
            <w:bottom w:val="none" w:sz="0" w:space="0" w:color="auto"/>
            <w:right w:val="none" w:sz="0" w:space="0" w:color="auto"/>
          </w:divBdr>
        </w:div>
      </w:divsChild>
    </w:div>
    <w:div w:id="417751627">
      <w:bodyDiv w:val="1"/>
      <w:marLeft w:val="0"/>
      <w:marRight w:val="0"/>
      <w:marTop w:val="0"/>
      <w:marBottom w:val="0"/>
      <w:divBdr>
        <w:top w:val="none" w:sz="0" w:space="0" w:color="auto"/>
        <w:left w:val="none" w:sz="0" w:space="0" w:color="auto"/>
        <w:bottom w:val="none" w:sz="0" w:space="0" w:color="auto"/>
        <w:right w:val="none" w:sz="0" w:space="0" w:color="auto"/>
      </w:divBdr>
      <w:divsChild>
        <w:div w:id="1009020243">
          <w:marLeft w:val="274"/>
          <w:marRight w:val="0"/>
          <w:marTop w:val="0"/>
          <w:marBottom w:val="0"/>
          <w:divBdr>
            <w:top w:val="none" w:sz="0" w:space="0" w:color="auto"/>
            <w:left w:val="none" w:sz="0" w:space="0" w:color="auto"/>
            <w:bottom w:val="none" w:sz="0" w:space="0" w:color="auto"/>
            <w:right w:val="none" w:sz="0" w:space="0" w:color="auto"/>
          </w:divBdr>
        </w:div>
        <w:div w:id="707487385">
          <w:marLeft w:val="274"/>
          <w:marRight w:val="0"/>
          <w:marTop w:val="0"/>
          <w:marBottom w:val="0"/>
          <w:divBdr>
            <w:top w:val="none" w:sz="0" w:space="0" w:color="auto"/>
            <w:left w:val="none" w:sz="0" w:space="0" w:color="auto"/>
            <w:bottom w:val="none" w:sz="0" w:space="0" w:color="auto"/>
            <w:right w:val="none" w:sz="0" w:space="0" w:color="auto"/>
          </w:divBdr>
        </w:div>
        <w:div w:id="224803031">
          <w:marLeft w:val="274"/>
          <w:marRight w:val="0"/>
          <w:marTop w:val="0"/>
          <w:marBottom w:val="0"/>
          <w:divBdr>
            <w:top w:val="none" w:sz="0" w:space="0" w:color="auto"/>
            <w:left w:val="none" w:sz="0" w:space="0" w:color="auto"/>
            <w:bottom w:val="none" w:sz="0" w:space="0" w:color="auto"/>
            <w:right w:val="none" w:sz="0" w:space="0" w:color="auto"/>
          </w:divBdr>
        </w:div>
      </w:divsChild>
    </w:div>
    <w:div w:id="451558749">
      <w:bodyDiv w:val="1"/>
      <w:marLeft w:val="0"/>
      <w:marRight w:val="0"/>
      <w:marTop w:val="0"/>
      <w:marBottom w:val="0"/>
      <w:divBdr>
        <w:top w:val="none" w:sz="0" w:space="0" w:color="auto"/>
        <w:left w:val="none" w:sz="0" w:space="0" w:color="auto"/>
        <w:bottom w:val="none" w:sz="0" w:space="0" w:color="auto"/>
        <w:right w:val="none" w:sz="0" w:space="0" w:color="auto"/>
      </w:divBdr>
    </w:div>
    <w:div w:id="476805498">
      <w:bodyDiv w:val="1"/>
      <w:marLeft w:val="0"/>
      <w:marRight w:val="0"/>
      <w:marTop w:val="0"/>
      <w:marBottom w:val="0"/>
      <w:divBdr>
        <w:top w:val="none" w:sz="0" w:space="0" w:color="auto"/>
        <w:left w:val="none" w:sz="0" w:space="0" w:color="auto"/>
        <w:bottom w:val="none" w:sz="0" w:space="0" w:color="auto"/>
        <w:right w:val="none" w:sz="0" w:space="0" w:color="auto"/>
      </w:divBdr>
      <w:divsChild>
        <w:div w:id="1620868566">
          <w:marLeft w:val="274"/>
          <w:marRight w:val="0"/>
          <w:marTop w:val="0"/>
          <w:marBottom w:val="0"/>
          <w:divBdr>
            <w:top w:val="none" w:sz="0" w:space="0" w:color="auto"/>
            <w:left w:val="none" w:sz="0" w:space="0" w:color="auto"/>
            <w:bottom w:val="none" w:sz="0" w:space="0" w:color="auto"/>
            <w:right w:val="none" w:sz="0" w:space="0" w:color="auto"/>
          </w:divBdr>
        </w:div>
        <w:div w:id="1165366652">
          <w:marLeft w:val="274"/>
          <w:marRight w:val="0"/>
          <w:marTop w:val="0"/>
          <w:marBottom w:val="0"/>
          <w:divBdr>
            <w:top w:val="none" w:sz="0" w:space="0" w:color="auto"/>
            <w:left w:val="none" w:sz="0" w:space="0" w:color="auto"/>
            <w:bottom w:val="none" w:sz="0" w:space="0" w:color="auto"/>
            <w:right w:val="none" w:sz="0" w:space="0" w:color="auto"/>
          </w:divBdr>
        </w:div>
        <w:div w:id="759645880">
          <w:marLeft w:val="274"/>
          <w:marRight w:val="0"/>
          <w:marTop w:val="0"/>
          <w:marBottom w:val="0"/>
          <w:divBdr>
            <w:top w:val="none" w:sz="0" w:space="0" w:color="auto"/>
            <w:left w:val="none" w:sz="0" w:space="0" w:color="auto"/>
            <w:bottom w:val="none" w:sz="0" w:space="0" w:color="auto"/>
            <w:right w:val="none" w:sz="0" w:space="0" w:color="auto"/>
          </w:divBdr>
        </w:div>
        <w:div w:id="229386220">
          <w:marLeft w:val="274"/>
          <w:marRight w:val="0"/>
          <w:marTop w:val="0"/>
          <w:marBottom w:val="0"/>
          <w:divBdr>
            <w:top w:val="none" w:sz="0" w:space="0" w:color="auto"/>
            <w:left w:val="none" w:sz="0" w:space="0" w:color="auto"/>
            <w:bottom w:val="none" w:sz="0" w:space="0" w:color="auto"/>
            <w:right w:val="none" w:sz="0" w:space="0" w:color="auto"/>
          </w:divBdr>
        </w:div>
      </w:divsChild>
    </w:div>
    <w:div w:id="484932036">
      <w:bodyDiv w:val="1"/>
      <w:marLeft w:val="0"/>
      <w:marRight w:val="0"/>
      <w:marTop w:val="0"/>
      <w:marBottom w:val="0"/>
      <w:divBdr>
        <w:top w:val="none" w:sz="0" w:space="0" w:color="auto"/>
        <w:left w:val="none" w:sz="0" w:space="0" w:color="auto"/>
        <w:bottom w:val="none" w:sz="0" w:space="0" w:color="auto"/>
        <w:right w:val="none" w:sz="0" w:space="0" w:color="auto"/>
      </w:divBdr>
      <w:divsChild>
        <w:div w:id="1587609671">
          <w:marLeft w:val="274"/>
          <w:marRight w:val="0"/>
          <w:marTop w:val="0"/>
          <w:marBottom w:val="0"/>
          <w:divBdr>
            <w:top w:val="none" w:sz="0" w:space="0" w:color="auto"/>
            <w:left w:val="none" w:sz="0" w:space="0" w:color="auto"/>
            <w:bottom w:val="none" w:sz="0" w:space="0" w:color="auto"/>
            <w:right w:val="none" w:sz="0" w:space="0" w:color="auto"/>
          </w:divBdr>
        </w:div>
        <w:div w:id="1087846428">
          <w:marLeft w:val="274"/>
          <w:marRight w:val="0"/>
          <w:marTop w:val="0"/>
          <w:marBottom w:val="0"/>
          <w:divBdr>
            <w:top w:val="none" w:sz="0" w:space="0" w:color="auto"/>
            <w:left w:val="none" w:sz="0" w:space="0" w:color="auto"/>
            <w:bottom w:val="none" w:sz="0" w:space="0" w:color="auto"/>
            <w:right w:val="none" w:sz="0" w:space="0" w:color="auto"/>
          </w:divBdr>
        </w:div>
        <w:div w:id="1920939117">
          <w:marLeft w:val="274"/>
          <w:marRight w:val="0"/>
          <w:marTop w:val="0"/>
          <w:marBottom w:val="0"/>
          <w:divBdr>
            <w:top w:val="none" w:sz="0" w:space="0" w:color="auto"/>
            <w:left w:val="none" w:sz="0" w:space="0" w:color="auto"/>
            <w:bottom w:val="none" w:sz="0" w:space="0" w:color="auto"/>
            <w:right w:val="none" w:sz="0" w:space="0" w:color="auto"/>
          </w:divBdr>
        </w:div>
        <w:div w:id="253175584">
          <w:marLeft w:val="274"/>
          <w:marRight w:val="0"/>
          <w:marTop w:val="0"/>
          <w:marBottom w:val="0"/>
          <w:divBdr>
            <w:top w:val="none" w:sz="0" w:space="0" w:color="auto"/>
            <w:left w:val="none" w:sz="0" w:space="0" w:color="auto"/>
            <w:bottom w:val="none" w:sz="0" w:space="0" w:color="auto"/>
            <w:right w:val="none" w:sz="0" w:space="0" w:color="auto"/>
          </w:divBdr>
        </w:div>
      </w:divsChild>
    </w:div>
    <w:div w:id="489906061">
      <w:bodyDiv w:val="1"/>
      <w:marLeft w:val="0"/>
      <w:marRight w:val="0"/>
      <w:marTop w:val="0"/>
      <w:marBottom w:val="0"/>
      <w:divBdr>
        <w:top w:val="none" w:sz="0" w:space="0" w:color="auto"/>
        <w:left w:val="none" w:sz="0" w:space="0" w:color="auto"/>
        <w:bottom w:val="none" w:sz="0" w:space="0" w:color="auto"/>
        <w:right w:val="none" w:sz="0" w:space="0" w:color="auto"/>
      </w:divBdr>
      <w:divsChild>
        <w:div w:id="937519519">
          <w:marLeft w:val="274"/>
          <w:marRight w:val="0"/>
          <w:marTop w:val="0"/>
          <w:marBottom w:val="0"/>
          <w:divBdr>
            <w:top w:val="none" w:sz="0" w:space="0" w:color="auto"/>
            <w:left w:val="none" w:sz="0" w:space="0" w:color="auto"/>
            <w:bottom w:val="none" w:sz="0" w:space="0" w:color="auto"/>
            <w:right w:val="none" w:sz="0" w:space="0" w:color="auto"/>
          </w:divBdr>
        </w:div>
      </w:divsChild>
    </w:div>
    <w:div w:id="491290605">
      <w:bodyDiv w:val="1"/>
      <w:marLeft w:val="0"/>
      <w:marRight w:val="0"/>
      <w:marTop w:val="0"/>
      <w:marBottom w:val="0"/>
      <w:divBdr>
        <w:top w:val="none" w:sz="0" w:space="0" w:color="auto"/>
        <w:left w:val="none" w:sz="0" w:space="0" w:color="auto"/>
        <w:bottom w:val="none" w:sz="0" w:space="0" w:color="auto"/>
        <w:right w:val="none" w:sz="0" w:space="0" w:color="auto"/>
      </w:divBdr>
    </w:div>
    <w:div w:id="503712925">
      <w:bodyDiv w:val="1"/>
      <w:marLeft w:val="0"/>
      <w:marRight w:val="0"/>
      <w:marTop w:val="0"/>
      <w:marBottom w:val="0"/>
      <w:divBdr>
        <w:top w:val="none" w:sz="0" w:space="0" w:color="auto"/>
        <w:left w:val="none" w:sz="0" w:space="0" w:color="auto"/>
        <w:bottom w:val="none" w:sz="0" w:space="0" w:color="auto"/>
        <w:right w:val="none" w:sz="0" w:space="0" w:color="auto"/>
      </w:divBdr>
      <w:divsChild>
        <w:div w:id="2014183953">
          <w:marLeft w:val="720"/>
          <w:marRight w:val="0"/>
          <w:marTop w:val="0"/>
          <w:marBottom w:val="0"/>
          <w:divBdr>
            <w:top w:val="none" w:sz="0" w:space="0" w:color="auto"/>
            <w:left w:val="none" w:sz="0" w:space="0" w:color="auto"/>
            <w:bottom w:val="none" w:sz="0" w:space="0" w:color="auto"/>
            <w:right w:val="none" w:sz="0" w:space="0" w:color="auto"/>
          </w:divBdr>
        </w:div>
        <w:div w:id="1348678860">
          <w:marLeft w:val="720"/>
          <w:marRight w:val="0"/>
          <w:marTop w:val="0"/>
          <w:marBottom w:val="0"/>
          <w:divBdr>
            <w:top w:val="none" w:sz="0" w:space="0" w:color="auto"/>
            <w:left w:val="none" w:sz="0" w:space="0" w:color="auto"/>
            <w:bottom w:val="none" w:sz="0" w:space="0" w:color="auto"/>
            <w:right w:val="none" w:sz="0" w:space="0" w:color="auto"/>
          </w:divBdr>
        </w:div>
        <w:div w:id="1095394666">
          <w:marLeft w:val="720"/>
          <w:marRight w:val="0"/>
          <w:marTop w:val="0"/>
          <w:marBottom w:val="0"/>
          <w:divBdr>
            <w:top w:val="none" w:sz="0" w:space="0" w:color="auto"/>
            <w:left w:val="none" w:sz="0" w:space="0" w:color="auto"/>
            <w:bottom w:val="none" w:sz="0" w:space="0" w:color="auto"/>
            <w:right w:val="none" w:sz="0" w:space="0" w:color="auto"/>
          </w:divBdr>
        </w:div>
        <w:div w:id="692999422">
          <w:marLeft w:val="720"/>
          <w:marRight w:val="0"/>
          <w:marTop w:val="0"/>
          <w:marBottom w:val="0"/>
          <w:divBdr>
            <w:top w:val="none" w:sz="0" w:space="0" w:color="auto"/>
            <w:left w:val="none" w:sz="0" w:space="0" w:color="auto"/>
            <w:bottom w:val="none" w:sz="0" w:space="0" w:color="auto"/>
            <w:right w:val="none" w:sz="0" w:space="0" w:color="auto"/>
          </w:divBdr>
        </w:div>
        <w:div w:id="955678547">
          <w:marLeft w:val="720"/>
          <w:marRight w:val="0"/>
          <w:marTop w:val="0"/>
          <w:marBottom w:val="0"/>
          <w:divBdr>
            <w:top w:val="none" w:sz="0" w:space="0" w:color="auto"/>
            <w:left w:val="none" w:sz="0" w:space="0" w:color="auto"/>
            <w:bottom w:val="none" w:sz="0" w:space="0" w:color="auto"/>
            <w:right w:val="none" w:sz="0" w:space="0" w:color="auto"/>
          </w:divBdr>
        </w:div>
        <w:div w:id="1367564201">
          <w:marLeft w:val="720"/>
          <w:marRight w:val="0"/>
          <w:marTop w:val="0"/>
          <w:marBottom w:val="0"/>
          <w:divBdr>
            <w:top w:val="none" w:sz="0" w:space="0" w:color="auto"/>
            <w:left w:val="none" w:sz="0" w:space="0" w:color="auto"/>
            <w:bottom w:val="none" w:sz="0" w:space="0" w:color="auto"/>
            <w:right w:val="none" w:sz="0" w:space="0" w:color="auto"/>
          </w:divBdr>
        </w:div>
        <w:div w:id="1702776351">
          <w:marLeft w:val="720"/>
          <w:marRight w:val="0"/>
          <w:marTop w:val="0"/>
          <w:marBottom w:val="0"/>
          <w:divBdr>
            <w:top w:val="none" w:sz="0" w:space="0" w:color="auto"/>
            <w:left w:val="none" w:sz="0" w:space="0" w:color="auto"/>
            <w:bottom w:val="none" w:sz="0" w:space="0" w:color="auto"/>
            <w:right w:val="none" w:sz="0" w:space="0" w:color="auto"/>
          </w:divBdr>
        </w:div>
        <w:div w:id="50464145">
          <w:marLeft w:val="720"/>
          <w:marRight w:val="0"/>
          <w:marTop w:val="0"/>
          <w:marBottom w:val="0"/>
          <w:divBdr>
            <w:top w:val="none" w:sz="0" w:space="0" w:color="auto"/>
            <w:left w:val="none" w:sz="0" w:space="0" w:color="auto"/>
            <w:bottom w:val="none" w:sz="0" w:space="0" w:color="auto"/>
            <w:right w:val="none" w:sz="0" w:space="0" w:color="auto"/>
          </w:divBdr>
        </w:div>
      </w:divsChild>
    </w:div>
    <w:div w:id="505554624">
      <w:bodyDiv w:val="1"/>
      <w:marLeft w:val="0"/>
      <w:marRight w:val="0"/>
      <w:marTop w:val="0"/>
      <w:marBottom w:val="0"/>
      <w:divBdr>
        <w:top w:val="none" w:sz="0" w:space="0" w:color="auto"/>
        <w:left w:val="none" w:sz="0" w:space="0" w:color="auto"/>
        <w:bottom w:val="none" w:sz="0" w:space="0" w:color="auto"/>
        <w:right w:val="none" w:sz="0" w:space="0" w:color="auto"/>
      </w:divBdr>
    </w:div>
    <w:div w:id="527305040">
      <w:bodyDiv w:val="1"/>
      <w:marLeft w:val="0"/>
      <w:marRight w:val="0"/>
      <w:marTop w:val="0"/>
      <w:marBottom w:val="0"/>
      <w:divBdr>
        <w:top w:val="none" w:sz="0" w:space="0" w:color="auto"/>
        <w:left w:val="none" w:sz="0" w:space="0" w:color="auto"/>
        <w:bottom w:val="none" w:sz="0" w:space="0" w:color="auto"/>
        <w:right w:val="none" w:sz="0" w:space="0" w:color="auto"/>
      </w:divBdr>
      <w:divsChild>
        <w:div w:id="201938430">
          <w:marLeft w:val="274"/>
          <w:marRight w:val="0"/>
          <w:marTop w:val="0"/>
          <w:marBottom w:val="0"/>
          <w:divBdr>
            <w:top w:val="none" w:sz="0" w:space="0" w:color="auto"/>
            <w:left w:val="none" w:sz="0" w:space="0" w:color="auto"/>
            <w:bottom w:val="none" w:sz="0" w:space="0" w:color="auto"/>
            <w:right w:val="none" w:sz="0" w:space="0" w:color="auto"/>
          </w:divBdr>
        </w:div>
      </w:divsChild>
    </w:div>
    <w:div w:id="540097424">
      <w:bodyDiv w:val="1"/>
      <w:marLeft w:val="0"/>
      <w:marRight w:val="0"/>
      <w:marTop w:val="0"/>
      <w:marBottom w:val="0"/>
      <w:divBdr>
        <w:top w:val="none" w:sz="0" w:space="0" w:color="auto"/>
        <w:left w:val="none" w:sz="0" w:space="0" w:color="auto"/>
        <w:bottom w:val="none" w:sz="0" w:space="0" w:color="auto"/>
        <w:right w:val="none" w:sz="0" w:space="0" w:color="auto"/>
      </w:divBdr>
      <w:divsChild>
        <w:div w:id="1446271400">
          <w:marLeft w:val="274"/>
          <w:marRight w:val="0"/>
          <w:marTop w:val="0"/>
          <w:marBottom w:val="0"/>
          <w:divBdr>
            <w:top w:val="none" w:sz="0" w:space="0" w:color="auto"/>
            <w:left w:val="none" w:sz="0" w:space="0" w:color="auto"/>
            <w:bottom w:val="none" w:sz="0" w:space="0" w:color="auto"/>
            <w:right w:val="none" w:sz="0" w:space="0" w:color="auto"/>
          </w:divBdr>
        </w:div>
      </w:divsChild>
    </w:div>
    <w:div w:id="556473516">
      <w:bodyDiv w:val="1"/>
      <w:marLeft w:val="0"/>
      <w:marRight w:val="0"/>
      <w:marTop w:val="0"/>
      <w:marBottom w:val="0"/>
      <w:divBdr>
        <w:top w:val="none" w:sz="0" w:space="0" w:color="auto"/>
        <w:left w:val="none" w:sz="0" w:space="0" w:color="auto"/>
        <w:bottom w:val="none" w:sz="0" w:space="0" w:color="auto"/>
        <w:right w:val="none" w:sz="0" w:space="0" w:color="auto"/>
      </w:divBdr>
      <w:divsChild>
        <w:div w:id="856501776">
          <w:marLeft w:val="274"/>
          <w:marRight w:val="0"/>
          <w:marTop w:val="0"/>
          <w:marBottom w:val="0"/>
          <w:divBdr>
            <w:top w:val="none" w:sz="0" w:space="0" w:color="auto"/>
            <w:left w:val="none" w:sz="0" w:space="0" w:color="auto"/>
            <w:bottom w:val="none" w:sz="0" w:space="0" w:color="auto"/>
            <w:right w:val="none" w:sz="0" w:space="0" w:color="auto"/>
          </w:divBdr>
        </w:div>
      </w:divsChild>
    </w:div>
    <w:div w:id="560596505">
      <w:bodyDiv w:val="1"/>
      <w:marLeft w:val="0"/>
      <w:marRight w:val="0"/>
      <w:marTop w:val="0"/>
      <w:marBottom w:val="0"/>
      <w:divBdr>
        <w:top w:val="none" w:sz="0" w:space="0" w:color="auto"/>
        <w:left w:val="none" w:sz="0" w:space="0" w:color="auto"/>
        <w:bottom w:val="none" w:sz="0" w:space="0" w:color="auto"/>
        <w:right w:val="none" w:sz="0" w:space="0" w:color="auto"/>
      </w:divBdr>
      <w:divsChild>
        <w:div w:id="846167693">
          <w:marLeft w:val="274"/>
          <w:marRight w:val="0"/>
          <w:marTop w:val="0"/>
          <w:marBottom w:val="0"/>
          <w:divBdr>
            <w:top w:val="none" w:sz="0" w:space="0" w:color="auto"/>
            <w:left w:val="none" w:sz="0" w:space="0" w:color="auto"/>
            <w:bottom w:val="none" w:sz="0" w:space="0" w:color="auto"/>
            <w:right w:val="none" w:sz="0" w:space="0" w:color="auto"/>
          </w:divBdr>
        </w:div>
        <w:div w:id="1989704927">
          <w:marLeft w:val="274"/>
          <w:marRight w:val="0"/>
          <w:marTop w:val="0"/>
          <w:marBottom w:val="0"/>
          <w:divBdr>
            <w:top w:val="none" w:sz="0" w:space="0" w:color="auto"/>
            <w:left w:val="none" w:sz="0" w:space="0" w:color="auto"/>
            <w:bottom w:val="none" w:sz="0" w:space="0" w:color="auto"/>
            <w:right w:val="none" w:sz="0" w:space="0" w:color="auto"/>
          </w:divBdr>
        </w:div>
        <w:div w:id="612131167">
          <w:marLeft w:val="274"/>
          <w:marRight w:val="0"/>
          <w:marTop w:val="0"/>
          <w:marBottom w:val="0"/>
          <w:divBdr>
            <w:top w:val="none" w:sz="0" w:space="0" w:color="auto"/>
            <w:left w:val="none" w:sz="0" w:space="0" w:color="auto"/>
            <w:bottom w:val="none" w:sz="0" w:space="0" w:color="auto"/>
            <w:right w:val="none" w:sz="0" w:space="0" w:color="auto"/>
          </w:divBdr>
        </w:div>
      </w:divsChild>
    </w:div>
    <w:div w:id="571547213">
      <w:bodyDiv w:val="1"/>
      <w:marLeft w:val="0"/>
      <w:marRight w:val="0"/>
      <w:marTop w:val="0"/>
      <w:marBottom w:val="0"/>
      <w:divBdr>
        <w:top w:val="none" w:sz="0" w:space="0" w:color="auto"/>
        <w:left w:val="none" w:sz="0" w:space="0" w:color="auto"/>
        <w:bottom w:val="none" w:sz="0" w:space="0" w:color="auto"/>
        <w:right w:val="none" w:sz="0" w:space="0" w:color="auto"/>
      </w:divBdr>
      <w:divsChild>
        <w:div w:id="815100328">
          <w:marLeft w:val="274"/>
          <w:marRight w:val="0"/>
          <w:marTop w:val="0"/>
          <w:marBottom w:val="0"/>
          <w:divBdr>
            <w:top w:val="none" w:sz="0" w:space="0" w:color="auto"/>
            <w:left w:val="none" w:sz="0" w:space="0" w:color="auto"/>
            <w:bottom w:val="none" w:sz="0" w:space="0" w:color="auto"/>
            <w:right w:val="none" w:sz="0" w:space="0" w:color="auto"/>
          </w:divBdr>
        </w:div>
        <w:div w:id="890775919">
          <w:marLeft w:val="274"/>
          <w:marRight w:val="0"/>
          <w:marTop w:val="0"/>
          <w:marBottom w:val="0"/>
          <w:divBdr>
            <w:top w:val="none" w:sz="0" w:space="0" w:color="auto"/>
            <w:left w:val="none" w:sz="0" w:space="0" w:color="auto"/>
            <w:bottom w:val="none" w:sz="0" w:space="0" w:color="auto"/>
            <w:right w:val="none" w:sz="0" w:space="0" w:color="auto"/>
          </w:divBdr>
        </w:div>
      </w:divsChild>
    </w:div>
    <w:div w:id="581137100">
      <w:bodyDiv w:val="1"/>
      <w:marLeft w:val="0"/>
      <w:marRight w:val="0"/>
      <w:marTop w:val="0"/>
      <w:marBottom w:val="0"/>
      <w:divBdr>
        <w:top w:val="none" w:sz="0" w:space="0" w:color="auto"/>
        <w:left w:val="none" w:sz="0" w:space="0" w:color="auto"/>
        <w:bottom w:val="none" w:sz="0" w:space="0" w:color="auto"/>
        <w:right w:val="none" w:sz="0" w:space="0" w:color="auto"/>
      </w:divBdr>
    </w:div>
    <w:div w:id="584191287">
      <w:bodyDiv w:val="1"/>
      <w:marLeft w:val="0"/>
      <w:marRight w:val="0"/>
      <w:marTop w:val="0"/>
      <w:marBottom w:val="0"/>
      <w:divBdr>
        <w:top w:val="none" w:sz="0" w:space="0" w:color="auto"/>
        <w:left w:val="none" w:sz="0" w:space="0" w:color="auto"/>
        <w:bottom w:val="none" w:sz="0" w:space="0" w:color="auto"/>
        <w:right w:val="none" w:sz="0" w:space="0" w:color="auto"/>
      </w:divBdr>
      <w:divsChild>
        <w:div w:id="340548665">
          <w:marLeft w:val="274"/>
          <w:marRight w:val="0"/>
          <w:marTop w:val="0"/>
          <w:marBottom w:val="0"/>
          <w:divBdr>
            <w:top w:val="none" w:sz="0" w:space="0" w:color="auto"/>
            <w:left w:val="none" w:sz="0" w:space="0" w:color="auto"/>
            <w:bottom w:val="none" w:sz="0" w:space="0" w:color="auto"/>
            <w:right w:val="none" w:sz="0" w:space="0" w:color="auto"/>
          </w:divBdr>
        </w:div>
        <w:div w:id="411002301">
          <w:marLeft w:val="274"/>
          <w:marRight w:val="0"/>
          <w:marTop w:val="0"/>
          <w:marBottom w:val="0"/>
          <w:divBdr>
            <w:top w:val="none" w:sz="0" w:space="0" w:color="auto"/>
            <w:left w:val="none" w:sz="0" w:space="0" w:color="auto"/>
            <w:bottom w:val="none" w:sz="0" w:space="0" w:color="auto"/>
            <w:right w:val="none" w:sz="0" w:space="0" w:color="auto"/>
          </w:divBdr>
        </w:div>
        <w:div w:id="1634288792">
          <w:marLeft w:val="994"/>
          <w:marRight w:val="0"/>
          <w:marTop w:val="0"/>
          <w:marBottom w:val="0"/>
          <w:divBdr>
            <w:top w:val="none" w:sz="0" w:space="0" w:color="auto"/>
            <w:left w:val="none" w:sz="0" w:space="0" w:color="auto"/>
            <w:bottom w:val="none" w:sz="0" w:space="0" w:color="auto"/>
            <w:right w:val="none" w:sz="0" w:space="0" w:color="auto"/>
          </w:divBdr>
        </w:div>
        <w:div w:id="1295986103">
          <w:marLeft w:val="994"/>
          <w:marRight w:val="0"/>
          <w:marTop w:val="0"/>
          <w:marBottom w:val="0"/>
          <w:divBdr>
            <w:top w:val="none" w:sz="0" w:space="0" w:color="auto"/>
            <w:left w:val="none" w:sz="0" w:space="0" w:color="auto"/>
            <w:bottom w:val="none" w:sz="0" w:space="0" w:color="auto"/>
            <w:right w:val="none" w:sz="0" w:space="0" w:color="auto"/>
          </w:divBdr>
        </w:div>
        <w:div w:id="1026248857">
          <w:marLeft w:val="994"/>
          <w:marRight w:val="0"/>
          <w:marTop w:val="0"/>
          <w:marBottom w:val="0"/>
          <w:divBdr>
            <w:top w:val="none" w:sz="0" w:space="0" w:color="auto"/>
            <w:left w:val="none" w:sz="0" w:space="0" w:color="auto"/>
            <w:bottom w:val="none" w:sz="0" w:space="0" w:color="auto"/>
            <w:right w:val="none" w:sz="0" w:space="0" w:color="auto"/>
          </w:divBdr>
        </w:div>
        <w:div w:id="1709455858">
          <w:marLeft w:val="994"/>
          <w:marRight w:val="0"/>
          <w:marTop w:val="0"/>
          <w:marBottom w:val="0"/>
          <w:divBdr>
            <w:top w:val="none" w:sz="0" w:space="0" w:color="auto"/>
            <w:left w:val="none" w:sz="0" w:space="0" w:color="auto"/>
            <w:bottom w:val="none" w:sz="0" w:space="0" w:color="auto"/>
            <w:right w:val="none" w:sz="0" w:space="0" w:color="auto"/>
          </w:divBdr>
        </w:div>
      </w:divsChild>
    </w:div>
    <w:div w:id="584345107">
      <w:bodyDiv w:val="1"/>
      <w:marLeft w:val="0"/>
      <w:marRight w:val="0"/>
      <w:marTop w:val="0"/>
      <w:marBottom w:val="0"/>
      <w:divBdr>
        <w:top w:val="none" w:sz="0" w:space="0" w:color="auto"/>
        <w:left w:val="none" w:sz="0" w:space="0" w:color="auto"/>
        <w:bottom w:val="none" w:sz="0" w:space="0" w:color="auto"/>
        <w:right w:val="none" w:sz="0" w:space="0" w:color="auto"/>
      </w:divBdr>
      <w:divsChild>
        <w:div w:id="730469851">
          <w:marLeft w:val="274"/>
          <w:marRight w:val="0"/>
          <w:marTop w:val="0"/>
          <w:marBottom w:val="0"/>
          <w:divBdr>
            <w:top w:val="none" w:sz="0" w:space="0" w:color="auto"/>
            <w:left w:val="none" w:sz="0" w:space="0" w:color="auto"/>
            <w:bottom w:val="none" w:sz="0" w:space="0" w:color="auto"/>
            <w:right w:val="none" w:sz="0" w:space="0" w:color="auto"/>
          </w:divBdr>
        </w:div>
        <w:div w:id="1453552227">
          <w:marLeft w:val="274"/>
          <w:marRight w:val="0"/>
          <w:marTop w:val="0"/>
          <w:marBottom w:val="0"/>
          <w:divBdr>
            <w:top w:val="none" w:sz="0" w:space="0" w:color="auto"/>
            <w:left w:val="none" w:sz="0" w:space="0" w:color="auto"/>
            <w:bottom w:val="none" w:sz="0" w:space="0" w:color="auto"/>
            <w:right w:val="none" w:sz="0" w:space="0" w:color="auto"/>
          </w:divBdr>
        </w:div>
        <w:div w:id="1578251282">
          <w:marLeft w:val="274"/>
          <w:marRight w:val="0"/>
          <w:marTop w:val="0"/>
          <w:marBottom w:val="0"/>
          <w:divBdr>
            <w:top w:val="none" w:sz="0" w:space="0" w:color="auto"/>
            <w:left w:val="none" w:sz="0" w:space="0" w:color="auto"/>
            <w:bottom w:val="none" w:sz="0" w:space="0" w:color="auto"/>
            <w:right w:val="none" w:sz="0" w:space="0" w:color="auto"/>
          </w:divBdr>
        </w:div>
      </w:divsChild>
    </w:div>
    <w:div w:id="595133000">
      <w:bodyDiv w:val="1"/>
      <w:marLeft w:val="0"/>
      <w:marRight w:val="0"/>
      <w:marTop w:val="0"/>
      <w:marBottom w:val="0"/>
      <w:divBdr>
        <w:top w:val="none" w:sz="0" w:space="0" w:color="auto"/>
        <w:left w:val="none" w:sz="0" w:space="0" w:color="auto"/>
        <w:bottom w:val="none" w:sz="0" w:space="0" w:color="auto"/>
        <w:right w:val="none" w:sz="0" w:space="0" w:color="auto"/>
      </w:divBdr>
      <w:divsChild>
        <w:div w:id="1738625400">
          <w:marLeft w:val="274"/>
          <w:marRight w:val="0"/>
          <w:marTop w:val="0"/>
          <w:marBottom w:val="0"/>
          <w:divBdr>
            <w:top w:val="none" w:sz="0" w:space="0" w:color="auto"/>
            <w:left w:val="none" w:sz="0" w:space="0" w:color="auto"/>
            <w:bottom w:val="none" w:sz="0" w:space="0" w:color="auto"/>
            <w:right w:val="none" w:sz="0" w:space="0" w:color="auto"/>
          </w:divBdr>
        </w:div>
        <w:div w:id="1565532350">
          <w:marLeft w:val="274"/>
          <w:marRight w:val="0"/>
          <w:marTop w:val="0"/>
          <w:marBottom w:val="0"/>
          <w:divBdr>
            <w:top w:val="none" w:sz="0" w:space="0" w:color="auto"/>
            <w:left w:val="none" w:sz="0" w:space="0" w:color="auto"/>
            <w:bottom w:val="none" w:sz="0" w:space="0" w:color="auto"/>
            <w:right w:val="none" w:sz="0" w:space="0" w:color="auto"/>
          </w:divBdr>
        </w:div>
      </w:divsChild>
    </w:div>
    <w:div w:id="617372617">
      <w:bodyDiv w:val="1"/>
      <w:marLeft w:val="0"/>
      <w:marRight w:val="0"/>
      <w:marTop w:val="0"/>
      <w:marBottom w:val="0"/>
      <w:divBdr>
        <w:top w:val="none" w:sz="0" w:space="0" w:color="auto"/>
        <w:left w:val="none" w:sz="0" w:space="0" w:color="auto"/>
        <w:bottom w:val="none" w:sz="0" w:space="0" w:color="auto"/>
        <w:right w:val="none" w:sz="0" w:space="0" w:color="auto"/>
      </w:divBdr>
      <w:divsChild>
        <w:div w:id="1826242502">
          <w:marLeft w:val="547"/>
          <w:marRight w:val="0"/>
          <w:marTop w:val="58"/>
          <w:marBottom w:val="0"/>
          <w:divBdr>
            <w:top w:val="none" w:sz="0" w:space="0" w:color="auto"/>
            <w:left w:val="none" w:sz="0" w:space="0" w:color="auto"/>
            <w:bottom w:val="none" w:sz="0" w:space="0" w:color="auto"/>
            <w:right w:val="none" w:sz="0" w:space="0" w:color="auto"/>
          </w:divBdr>
        </w:div>
      </w:divsChild>
    </w:div>
    <w:div w:id="619336904">
      <w:bodyDiv w:val="1"/>
      <w:marLeft w:val="0"/>
      <w:marRight w:val="0"/>
      <w:marTop w:val="0"/>
      <w:marBottom w:val="0"/>
      <w:divBdr>
        <w:top w:val="none" w:sz="0" w:space="0" w:color="auto"/>
        <w:left w:val="none" w:sz="0" w:space="0" w:color="auto"/>
        <w:bottom w:val="none" w:sz="0" w:space="0" w:color="auto"/>
        <w:right w:val="none" w:sz="0" w:space="0" w:color="auto"/>
      </w:divBdr>
      <w:divsChild>
        <w:div w:id="563637297">
          <w:marLeft w:val="994"/>
          <w:marRight w:val="0"/>
          <w:marTop w:val="0"/>
          <w:marBottom w:val="0"/>
          <w:divBdr>
            <w:top w:val="none" w:sz="0" w:space="0" w:color="auto"/>
            <w:left w:val="none" w:sz="0" w:space="0" w:color="auto"/>
            <w:bottom w:val="none" w:sz="0" w:space="0" w:color="auto"/>
            <w:right w:val="none" w:sz="0" w:space="0" w:color="auto"/>
          </w:divBdr>
        </w:div>
        <w:div w:id="1178235267">
          <w:marLeft w:val="994"/>
          <w:marRight w:val="0"/>
          <w:marTop w:val="0"/>
          <w:marBottom w:val="0"/>
          <w:divBdr>
            <w:top w:val="none" w:sz="0" w:space="0" w:color="auto"/>
            <w:left w:val="none" w:sz="0" w:space="0" w:color="auto"/>
            <w:bottom w:val="none" w:sz="0" w:space="0" w:color="auto"/>
            <w:right w:val="none" w:sz="0" w:space="0" w:color="auto"/>
          </w:divBdr>
        </w:div>
        <w:div w:id="1619221913">
          <w:marLeft w:val="994"/>
          <w:marRight w:val="0"/>
          <w:marTop w:val="0"/>
          <w:marBottom w:val="0"/>
          <w:divBdr>
            <w:top w:val="none" w:sz="0" w:space="0" w:color="auto"/>
            <w:left w:val="none" w:sz="0" w:space="0" w:color="auto"/>
            <w:bottom w:val="none" w:sz="0" w:space="0" w:color="auto"/>
            <w:right w:val="none" w:sz="0" w:space="0" w:color="auto"/>
          </w:divBdr>
        </w:div>
        <w:div w:id="330106024">
          <w:marLeft w:val="994"/>
          <w:marRight w:val="0"/>
          <w:marTop w:val="0"/>
          <w:marBottom w:val="0"/>
          <w:divBdr>
            <w:top w:val="none" w:sz="0" w:space="0" w:color="auto"/>
            <w:left w:val="none" w:sz="0" w:space="0" w:color="auto"/>
            <w:bottom w:val="none" w:sz="0" w:space="0" w:color="auto"/>
            <w:right w:val="none" w:sz="0" w:space="0" w:color="auto"/>
          </w:divBdr>
        </w:div>
        <w:div w:id="1289630995">
          <w:marLeft w:val="994"/>
          <w:marRight w:val="0"/>
          <w:marTop w:val="0"/>
          <w:marBottom w:val="0"/>
          <w:divBdr>
            <w:top w:val="none" w:sz="0" w:space="0" w:color="auto"/>
            <w:left w:val="none" w:sz="0" w:space="0" w:color="auto"/>
            <w:bottom w:val="none" w:sz="0" w:space="0" w:color="auto"/>
            <w:right w:val="none" w:sz="0" w:space="0" w:color="auto"/>
          </w:divBdr>
        </w:div>
      </w:divsChild>
    </w:div>
    <w:div w:id="619729383">
      <w:bodyDiv w:val="1"/>
      <w:marLeft w:val="0"/>
      <w:marRight w:val="0"/>
      <w:marTop w:val="0"/>
      <w:marBottom w:val="0"/>
      <w:divBdr>
        <w:top w:val="none" w:sz="0" w:space="0" w:color="auto"/>
        <w:left w:val="none" w:sz="0" w:space="0" w:color="auto"/>
        <w:bottom w:val="none" w:sz="0" w:space="0" w:color="auto"/>
        <w:right w:val="none" w:sz="0" w:space="0" w:color="auto"/>
      </w:divBdr>
    </w:div>
    <w:div w:id="620258822">
      <w:bodyDiv w:val="1"/>
      <w:marLeft w:val="0"/>
      <w:marRight w:val="0"/>
      <w:marTop w:val="0"/>
      <w:marBottom w:val="0"/>
      <w:divBdr>
        <w:top w:val="none" w:sz="0" w:space="0" w:color="auto"/>
        <w:left w:val="none" w:sz="0" w:space="0" w:color="auto"/>
        <w:bottom w:val="none" w:sz="0" w:space="0" w:color="auto"/>
        <w:right w:val="none" w:sz="0" w:space="0" w:color="auto"/>
      </w:divBdr>
    </w:div>
    <w:div w:id="623540524">
      <w:bodyDiv w:val="1"/>
      <w:marLeft w:val="0"/>
      <w:marRight w:val="0"/>
      <w:marTop w:val="0"/>
      <w:marBottom w:val="0"/>
      <w:divBdr>
        <w:top w:val="none" w:sz="0" w:space="0" w:color="auto"/>
        <w:left w:val="none" w:sz="0" w:space="0" w:color="auto"/>
        <w:bottom w:val="none" w:sz="0" w:space="0" w:color="auto"/>
        <w:right w:val="none" w:sz="0" w:space="0" w:color="auto"/>
      </w:divBdr>
      <w:divsChild>
        <w:div w:id="1072461478">
          <w:marLeft w:val="274"/>
          <w:marRight w:val="0"/>
          <w:marTop w:val="0"/>
          <w:marBottom w:val="0"/>
          <w:divBdr>
            <w:top w:val="none" w:sz="0" w:space="0" w:color="auto"/>
            <w:left w:val="none" w:sz="0" w:space="0" w:color="auto"/>
            <w:bottom w:val="none" w:sz="0" w:space="0" w:color="auto"/>
            <w:right w:val="none" w:sz="0" w:space="0" w:color="auto"/>
          </w:divBdr>
        </w:div>
        <w:div w:id="2142384490">
          <w:marLeft w:val="274"/>
          <w:marRight w:val="0"/>
          <w:marTop w:val="0"/>
          <w:marBottom w:val="0"/>
          <w:divBdr>
            <w:top w:val="none" w:sz="0" w:space="0" w:color="auto"/>
            <w:left w:val="none" w:sz="0" w:space="0" w:color="auto"/>
            <w:bottom w:val="none" w:sz="0" w:space="0" w:color="auto"/>
            <w:right w:val="none" w:sz="0" w:space="0" w:color="auto"/>
          </w:divBdr>
        </w:div>
        <w:div w:id="2025327794">
          <w:marLeft w:val="274"/>
          <w:marRight w:val="0"/>
          <w:marTop w:val="0"/>
          <w:marBottom w:val="0"/>
          <w:divBdr>
            <w:top w:val="none" w:sz="0" w:space="0" w:color="auto"/>
            <w:left w:val="none" w:sz="0" w:space="0" w:color="auto"/>
            <w:bottom w:val="none" w:sz="0" w:space="0" w:color="auto"/>
            <w:right w:val="none" w:sz="0" w:space="0" w:color="auto"/>
          </w:divBdr>
        </w:div>
      </w:divsChild>
    </w:div>
    <w:div w:id="633145521">
      <w:bodyDiv w:val="1"/>
      <w:marLeft w:val="0"/>
      <w:marRight w:val="0"/>
      <w:marTop w:val="0"/>
      <w:marBottom w:val="0"/>
      <w:divBdr>
        <w:top w:val="none" w:sz="0" w:space="0" w:color="auto"/>
        <w:left w:val="none" w:sz="0" w:space="0" w:color="auto"/>
        <w:bottom w:val="none" w:sz="0" w:space="0" w:color="auto"/>
        <w:right w:val="none" w:sz="0" w:space="0" w:color="auto"/>
      </w:divBdr>
      <w:divsChild>
        <w:div w:id="203910275">
          <w:marLeft w:val="274"/>
          <w:marRight w:val="0"/>
          <w:marTop w:val="0"/>
          <w:marBottom w:val="0"/>
          <w:divBdr>
            <w:top w:val="none" w:sz="0" w:space="0" w:color="auto"/>
            <w:left w:val="none" w:sz="0" w:space="0" w:color="auto"/>
            <w:bottom w:val="none" w:sz="0" w:space="0" w:color="auto"/>
            <w:right w:val="none" w:sz="0" w:space="0" w:color="auto"/>
          </w:divBdr>
        </w:div>
        <w:div w:id="349068764">
          <w:marLeft w:val="274"/>
          <w:marRight w:val="0"/>
          <w:marTop w:val="0"/>
          <w:marBottom w:val="0"/>
          <w:divBdr>
            <w:top w:val="none" w:sz="0" w:space="0" w:color="auto"/>
            <w:left w:val="none" w:sz="0" w:space="0" w:color="auto"/>
            <w:bottom w:val="none" w:sz="0" w:space="0" w:color="auto"/>
            <w:right w:val="none" w:sz="0" w:space="0" w:color="auto"/>
          </w:divBdr>
        </w:div>
        <w:div w:id="505823918">
          <w:marLeft w:val="274"/>
          <w:marRight w:val="0"/>
          <w:marTop w:val="0"/>
          <w:marBottom w:val="0"/>
          <w:divBdr>
            <w:top w:val="none" w:sz="0" w:space="0" w:color="auto"/>
            <w:left w:val="none" w:sz="0" w:space="0" w:color="auto"/>
            <w:bottom w:val="none" w:sz="0" w:space="0" w:color="auto"/>
            <w:right w:val="none" w:sz="0" w:space="0" w:color="auto"/>
          </w:divBdr>
        </w:div>
      </w:divsChild>
    </w:div>
    <w:div w:id="681779927">
      <w:bodyDiv w:val="1"/>
      <w:marLeft w:val="0"/>
      <w:marRight w:val="0"/>
      <w:marTop w:val="0"/>
      <w:marBottom w:val="0"/>
      <w:divBdr>
        <w:top w:val="none" w:sz="0" w:space="0" w:color="auto"/>
        <w:left w:val="none" w:sz="0" w:space="0" w:color="auto"/>
        <w:bottom w:val="none" w:sz="0" w:space="0" w:color="auto"/>
        <w:right w:val="none" w:sz="0" w:space="0" w:color="auto"/>
      </w:divBdr>
      <w:divsChild>
        <w:div w:id="653223684">
          <w:marLeft w:val="274"/>
          <w:marRight w:val="0"/>
          <w:marTop w:val="0"/>
          <w:marBottom w:val="0"/>
          <w:divBdr>
            <w:top w:val="none" w:sz="0" w:space="0" w:color="auto"/>
            <w:left w:val="none" w:sz="0" w:space="0" w:color="auto"/>
            <w:bottom w:val="none" w:sz="0" w:space="0" w:color="auto"/>
            <w:right w:val="none" w:sz="0" w:space="0" w:color="auto"/>
          </w:divBdr>
        </w:div>
        <w:div w:id="1490051780">
          <w:marLeft w:val="274"/>
          <w:marRight w:val="0"/>
          <w:marTop w:val="0"/>
          <w:marBottom w:val="0"/>
          <w:divBdr>
            <w:top w:val="none" w:sz="0" w:space="0" w:color="auto"/>
            <w:left w:val="none" w:sz="0" w:space="0" w:color="auto"/>
            <w:bottom w:val="none" w:sz="0" w:space="0" w:color="auto"/>
            <w:right w:val="none" w:sz="0" w:space="0" w:color="auto"/>
          </w:divBdr>
        </w:div>
      </w:divsChild>
    </w:div>
    <w:div w:id="686103191">
      <w:bodyDiv w:val="1"/>
      <w:marLeft w:val="0"/>
      <w:marRight w:val="0"/>
      <w:marTop w:val="0"/>
      <w:marBottom w:val="0"/>
      <w:divBdr>
        <w:top w:val="none" w:sz="0" w:space="0" w:color="auto"/>
        <w:left w:val="none" w:sz="0" w:space="0" w:color="auto"/>
        <w:bottom w:val="none" w:sz="0" w:space="0" w:color="auto"/>
        <w:right w:val="none" w:sz="0" w:space="0" w:color="auto"/>
      </w:divBdr>
      <w:divsChild>
        <w:div w:id="2121752743">
          <w:marLeft w:val="274"/>
          <w:marRight w:val="0"/>
          <w:marTop w:val="0"/>
          <w:marBottom w:val="0"/>
          <w:divBdr>
            <w:top w:val="none" w:sz="0" w:space="0" w:color="auto"/>
            <w:left w:val="none" w:sz="0" w:space="0" w:color="auto"/>
            <w:bottom w:val="none" w:sz="0" w:space="0" w:color="auto"/>
            <w:right w:val="none" w:sz="0" w:space="0" w:color="auto"/>
          </w:divBdr>
        </w:div>
        <w:div w:id="15928137">
          <w:marLeft w:val="274"/>
          <w:marRight w:val="0"/>
          <w:marTop w:val="0"/>
          <w:marBottom w:val="0"/>
          <w:divBdr>
            <w:top w:val="none" w:sz="0" w:space="0" w:color="auto"/>
            <w:left w:val="none" w:sz="0" w:space="0" w:color="auto"/>
            <w:bottom w:val="none" w:sz="0" w:space="0" w:color="auto"/>
            <w:right w:val="none" w:sz="0" w:space="0" w:color="auto"/>
          </w:divBdr>
        </w:div>
        <w:div w:id="597954690">
          <w:marLeft w:val="274"/>
          <w:marRight w:val="0"/>
          <w:marTop w:val="0"/>
          <w:marBottom w:val="0"/>
          <w:divBdr>
            <w:top w:val="none" w:sz="0" w:space="0" w:color="auto"/>
            <w:left w:val="none" w:sz="0" w:space="0" w:color="auto"/>
            <w:bottom w:val="none" w:sz="0" w:space="0" w:color="auto"/>
            <w:right w:val="none" w:sz="0" w:space="0" w:color="auto"/>
          </w:divBdr>
        </w:div>
        <w:div w:id="1899513932">
          <w:marLeft w:val="274"/>
          <w:marRight w:val="0"/>
          <w:marTop w:val="0"/>
          <w:marBottom w:val="0"/>
          <w:divBdr>
            <w:top w:val="none" w:sz="0" w:space="0" w:color="auto"/>
            <w:left w:val="none" w:sz="0" w:space="0" w:color="auto"/>
            <w:bottom w:val="none" w:sz="0" w:space="0" w:color="auto"/>
            <w:right w:val="none" w:sz="0" w:space="0" w:color="auto"/>
          </w:divBdr>
        </w:div>
      </w:divsChild>
    </w:div>
    <w:div w:id="686566318">
      <w:bodyDiv w:val="1"/>
      <w:marLeft w:val="0"/>
      <w:marRight w:val="0"/>
      <w:marTop w:val="0"/>
      <w:marBottom w:val="0"/>
      <w:divBdr>
        <w:top w:val="none" w:sz="0" w:space="0" w:color="auto"/>
        <w:left w:val="none" w:sz="0" w:space="0" w:color="auto"/>
        <w:bottom w:val="none" w:sz="0" w:space="0" w:color="auto"/>
        <w:right w:val="none" w:sz="0" w:space="0" w:color="auto"/>
      </w:divBdr>
    </w:div>
    <w:div w:id="700790354">
      <w:bodyDiv w:val="1"/>
      <w:marLeft w:val="0"/>
      <w:marRight w:val="0"/>
      <w:marTop w:val="0"/>
      <w:marBottom w:val="0"/>
      <w:divBdr>
        <w:top w:val="none" w:sz="0" w:space="0" w:color="auto"/>
        <w:left w:val="none" w:sz="0" w:space="0" w:color="auto"/>
        <w:bottom w:val="none" w:sz="0" w:space="0" w:color="auto"/>
        <w:right w:val="none" w:sz="0" w:space="0" w:color="auto"/>
      </w:divBdr>
      <w:divsChild>
        <w:div w:id="653993362">
          <w:marLeft w:val="274"/>
          <w:marRight w:val="0"/>
          <w:marTop w:val="0"/>
          <w:marBottom w:val="0"/>
          <w:divBdr>
            <w:top w:val="none" w:sz="0" w:space="0" w:color="auto"/>
            <w:left w:val="none" w:sz="0" w:space="0" w:color="auto"/>
            <w:bottom w:val="none" w:sz="0" w:space="0" w:color="auto"/>
            <w:right w:val="none" w:sz="0" w:space="0" w:color="auto"/>
          </w:divBdr>
        </w:div>
        <w:div w:id="2076202725">
          <w:marLeft w:val="274"/>
          <w:marRight w:val="0"/>
          <w:marTop w:val="0"/>
          <w:marBottom w:val="0"/>
          <w:divBdr>
            <w:top w:val="none" w:sz="0" w:space="0" w:color="auto"/>
            <w:left w:val="none" w:sz="0" w:space="0" w:color="auto"/>
            <w:bottom w:val="none" w:sz="0" w:space="0" w:color="auto"/>
            <w:right w:val="none" w:sz="0" w:space="0" w:color="auto"/>
          </w:divBdr>
        </w:div>
      </w:divsChild>
    </w:div>
    <w:div w:id="710149041">
      <w:bodyDiv w:val="1"/>
      <w:marLeft w:val="0"/>
      <w:marRight w:val="0"/>
      <w:marTop w:val="0"/>
      <w:marBottom w:val="0"/>
      <w:divBdr>
        <w:top w:val="none" w:sz="0" w:space="0" w:color="auto"/>
        <w:left w:val="none" w:sz="0" w:space="0" w:color="auto"/>
        <w:bottom w:val="none" w:sz="0" w:space="0" w:color="auto"/>
        <w:right w:val="none" w:sz="0" w:space="0" w:color="auto"/>
      </w:divBdr>
      <w:divsChild>
        <w:div w:id="522666515">
          <w:marLeft w:val="274"/>
          <w:marRight w:val="0"/>
          <w:marTop w:val="0"/>
          <w:marBottom w:val="0"/>
          <w:divBdr>
            <w:top w:val="none" w:sz="0" w:space="0" w:color="auto"/>
            <w:left w:val="none" w:sz="0" w:space="0" w:color="auto"/>
            <w:bottom w:val="none" w:sz="0" w:space="0" w:color="auto"/>
            <w:right w:val="none" w:sz="0" w:space="0" w:color="auto"/>
          </w:divBdr>
        </w:div>
        <w:div w:id="1894192710">
          <w:marLeft w:val="274"/>
          <w:marRight w:val="0"/>
          <w:marTop w:val="0"/>
          <w:marBottom w:val="0"/>
          <w:divBdr>
            <w:top w:val="none" w:sz="0" w:space="0" w:color="auto"/>
            <w:left w:val="none" w:sz="0" w:space="0" w:color="auto"/>
            <w:bottom w:val="none" w:sz="0" w:space="0" w:color="auto"/>
            <w:right w:val="none" w:sz="0" w:space="0" w:color="auto"/>
          </w:divBdr>
        </w:div>
        <w:div w:id="1254898021">
          <w:marLeft w:val="274"/>
          <w:marRight w:val="0"/>
          <w:marTop w:val="0"/>
          <w:marBottom w:val="0"/>
          <w:divBdr>
            <w:top w:val="none" w:sz="0" w:space="0" w:color="auto"/>
            <w:left w:val="none" w:sz="0" w:space="0" w:color="auto"/>
            <w:bottom w:val="none" w:sz="0" w:space="0" w:color="auto"/>
            <w:right w:val="none" w:sz="0" w:space="0" w:color="auto"/>
          </w:divBdr>
        </w:div>
        <w:div w:id="313074284">
          <w:marLeft w:val="1714"/>
          <w:marRight w:val="0"/>
          <w:marTop w:val="0"/>
          <w:marBottom w:val="0"/>
          <w:divBdr>
            <w:top w:val="none" w:sz="0" w:space="0" w:color="auto"/>
            <w:left w:val="none" w:sz="0" w:space="0" w:color="auto"/>
            <w:bottom w:val="none" w:sz="0" w:space="0" w:color="auto"/>
            <w:right w:val="none" w:sz="0" w:space="0" w:color="auto"/>
          </w:divBdr>
        </w:div>
      </w:divsChild>
    </w:div>
    <w:div w:id="710346834">
      <w:bodyDiv w:val="1"/>
      <w:marLeft w:val="0"/>
      <w:marRight w:val="0"/>
      <w:marTop w:val="0"/>
      <w:marBottom w:val="0"/>
      <w:divBdr>
        <w:top w:val="none" w:sz="0" w:space="0" w:color="auto"/>
        <w:left w:val="none" w:sz="0" w:space="0" w:color="auto"/>
        <w:bottom w:val="none" w:sz="0" w:space="0" w:color="auto"/>
        <w:right w:val="none" w:sz="0" w:space="0" w:color="auto"/>
      </w:divBdr>
      <w:divsChild>
        <w:div w:id="1738285800">
          <w:marLeft w:val="446"/>
          <w:marRight w:val="0"/>
          <w:marTop w:val="0"/>
          <w:marBottom w:val="0"/>
          <w:divBdr>
            <w:top w:val="none" w:sz="0" w:space="0" w:color="auto"/>
            <w:left w:val="none" w:sz="0" w:space="0" w:color="auto"/>
            <w:bottom w:val="none" w:sz="0" w:space="0" w:color="auto"/>
            <w:right w:val="none" w:sz="0" w:space="0" w:color="auto"/>
          </w:divBdr>
        </w:div>
      </w:divsChild>
    </w:div>
    <w:div w:id="719211717">
      <w:bodyDiv w:val="1"/>
      <w:marLeft w:val="0"/>
      <w:marRight w:val="0"/>
      <w:marTop w:val="0"/>
      <w:marBottom w:val="0"/>
      <w:divBdr>
        <w:top w:val="none" w:sz="0" w:space="0" w:color="auto"/>
        <w:left w:val="none" w:sz="0" w:space="0" w:color="auto"/>
        <w:bottom w:val="none" w:sz="0" w:space="0" w:color="auto"/>
        <w:right w:val="none" w:sz="0" w:space="0" w:color="auto"/>
      </w:divBdr>
    </w:div>
    <w:div w:id="737244265">
      <w:bodyDiv w:val="1"/>
      <w:marLeft w:val="0"/>
      <w:marRight w:val="0"/>
      <w:marTop w:val="0"/>
      <w:marBottom w:val="0"/>
      <w:divBdr>
        <w:top w:val="none" w:sz="0" w:space="0" w:color="auto"/>
        <w:left w:val="none" w:sz="0" w:space="0" w:color="auto"/>
        <w:bottom w:val="none" w:sz="0" w:space="0" w:color="auto"/>
        <w:right w:val="none" w:sz="0" w:space="0" w:color="auto"/>
      </w:divBdr>
      <w:divsChild>
        <w:div w:id="1521582028">
          <w:marLeft w:val="274"/>
          <w:marRight w:val="0"/>
          <w:marTop w:val="0"/>
          <w:marBottom w:val="0"/>
          <w:divBdr>
            <w:top w:val="none" w:sz="0" w:space="0" w:color="auto"/>
            <w:left w:val="none" w:sz="0" w:space="0" w:color="auto"/>
            <w:bottom w:val="none" w:sz="0" w:space="0" w:color="auto"/>
            <w:right w:val="none" w:sz="0" w:space="0" w:color="auto"/>
          </w:divBdr>
        </w:div>
        <w:div w:id="36322302">
          <w:marLeft w:val="274"/>
          <w:marRight w:val="0"/>
          <w:marTop w:val="0"/>
          <w:marBottom w:val="0"/>
          <w:divBdr>
            <w:top w:val="none" w:sz="0" w:space="0" w:color="auto"/>
            <w:left w:val="none" w:sz="0" w:space="0" w:color="auto"/>
            <w:bottom w:val="none" w:sz="0" w:space="0" w:color="auto"/>
            <w:right w:val="none" w:sz="0" w:space="0" w:color="auto"/>
          </w:divBdr>
        </w:div>
        <w:div w:id="597759272">
          <w:marLeft w:val="274"/>
          <w:marRight w:val="0"/>
          <w:marTop w:val="0"/>
          <w:marBottom w:val="0"/>
          <w:divBdr>
            <w:top w:val="none" w:sz="0" w:space="0" w:color="auto"/>
            <w:left w:val="none" w:sz="0" w:space="0" w:color="auto"/>
            <w:bottom w:val="none" w:sz="0" w:space="0" w:color="auto"/>
            <w:right w:val="none" w:sz="0" w:space="0" w:color="auto"/>
          </w:divBdr>
        </w:div>
      </w:divsChild>
    </w:div>
    <w:div w:id="737749079">
      <w:bodyDiv w:val="1"/>
      <w:marLeft w:val="0"/>
      <w:marRight w:val="0"/>
      <w:marTop w:val="0"/>
      <w:marBottom w:val="0"/>
      <w:divBdr>
        <w:top w:val="none" w:sz="0" w:space="0" w:color="auto"/>
        <w:left w:val="none" w:sz="0" w:space="0" w:color="auto"/>
        <w:bottom w:val="none" w:sz="0" w:space="0" w:color="auto"/>
        <w:right w:val="none" w:sz="0" w:space="0" w:color="auto"/>
      </w:divBdr>
    </w:div>
    <w:div w:id="743642398">
      <w:bodyDiv w:val="1"/>
      <w:marLeft w:val="0"/>
      <w:marRight w:val="0"/>
      <w:marTop w:val="0"/>
      <w:marBottom w:val="0"/>
      <w:divBdr>
        <w:top w:val="none" w:sz="0" w:space="0" w:color="auto"/>
        <w:left w:val="none" w:sz="0" w:space="0" w:color="auto"/>
        <w:bottom w:val="none" w:sz="0" w:space="0" w:color="auto"/>
        <w:right w:val="none" w:sz="0" w:space="0" w:color="auto"/>
      </w:divBdr>
    </w:div>
    <w:div w:id="751313936">
      <w:bodyDiv w:val="1"/>
      <w:marLeft w:val="0"/>
      <w:marRight w:val="0"/>
      <w:marTop w:val="0"/>
      <w:marBottom w:val="0"/>
      <w:divBdr>
        <w:top w:val="none" w:sz="0" w:space="0" w:color="auto"/>
        <w:left w:val="none" w:sz="0" w:space="0" w:color="auto"/>
        <w:bottom w:val="none" w:sz="0" w:space="0" w:color="auto"/>
        <w:right w:val="none" w:sz="0" w:space="0" w:color="auto"/>
      </w:divBdr>
      <w:divsChild>
        <w:div w:id="705525122">
          <w:marLeft w:val="274"/>
          <w:marRight w:val="0"/>
          <w:marTop w:val="0"/>
          <w:marBottom w:val="0"/>
          <w:divBdr>
            <w:top w:val="none" w:sz="0" w:space="0" w:color="auto"/>
            <w:left w:val="none" w:sz="0" w:space="0" w:color="auto"/>
            <w:bottom w:val="none" w:sz="0" w:space="0" w:color="auto"/>
            <w:right w:val="none" w:sz="0" w:space="0" w:color="auto"/>
          </w:divBdr>
        </w:div>
      </w:divsChild>
    </w:div>
    <w:div w:id="753087567">
      <w:bodyDiv w:val="1"/>
      <w:marLeft w:val="0"/>
      <w:marRight w:val="0"/>
      <w:marTop w:val="0"/>
      <w:marBottom w:val="0"/>
      <w:divBdr>
        <w:top w:val="none" w:sz="0" w:space="0" w:color="auto"/>
        <w:left w:val="none" w:sz="0" w:space="0" w:color="auto"/>
        <w:bottom w:val="none" w:sz="0" w:space="0" w:color="auto"/>
        <w:right w:val="none" w:sz="0" w:space="0" w:color="auto"/>
      </w:divBdr>
    </w:div>
    <w:div w:id="755713655">
      <w:bodyDiv w:val="1"/>
      <w:marLeft w:val="0"/>
      <w:marRight w:val="0"/>
      <w:marTop w:val="0"/>
      <w:marBottom w:val="0"/>
      <w:divBdr>
        <w:top w:val="none" w:sz="0" w:space="0" w:color="auto"/>
        <w:left w:val="none" w:sz="0" w:space="0" w:color="auto"/>
        <w:bottom w:val="none" w:sz="0" w:space="0" w:color="auto"/>
        <w:right w:val="none" w:sz="0" w:space="0" w:color="auto"/>
      </w:divBdr>
    </w:div>
    <w:div w:id="780101811">
      <w:bodyDiv w:val="1"/>
      <w:marLeft w:val="0"/>
      <w:marRight w:val="0"/>
      <w:marTop w:val="0"/>
      <w:marBottom w:val="0"/>
      <w:divBdr>
        <w:top w:val="none" w:sz="0" w:space="0" w:color="auto"/>
        <w:left w:val="none" w:sz="0" w:space="0" w:color="auto"/>
        <w:bottom w:val="none" w:sz="0" w:space="0" w:color="auto"/>
        <w:right w:val="none" w:sz="0" w:space="0" w:color="auto"/>
      </w:divBdr>
      <w:divsChild>
        <w:div w:id="756823415">
          <w:marLeft w:val="274"/>
          <w:marRight w:val="0"/>
          <w:marTop w:val="0"/>
          <w:marBottom w:val="0"/>
          <w:divBdr>
            <w:top w:val="none" w:sz="0" w:space="0" w:color="auto"/>
            <w:left w:val="none" w:sz="0" w:space="0" w:color="auto"/>
            <w:bottom w:val="none" w:sz="0" w:space="0" w:color="auto"/>
            <w:right w:val="none" w:sz="0" w:space="0" w:color="auto"/>
          </w:divBdr>
        </w:div>
      </w:divsChild>
    </w:div>
    <w:div w:id="805195270">
      <w:bodyDiv w:val="1"/>
      <w:marLeft w:val="0"/>
      <w:marRight w:val="0"/>
      <w:marTop w:val="0"/>
      <w:marBottom w:val="0"/>
      <w:divBdr>
        <w:top w:val="none" w:sz="0" w:space="0" w:color="auto"/>
        <w:left w:val="none" w:sz="0" w:space="0" w:color="auto"/>
        <w:bottom w:val="none" w:sz="0" w:space="0" w:color="auto"/>
        <w:right w:val="none" w:sz="0" w:space="0" w:color="auto"/>
      </w:divBdr>
      <w:divsChild>
        <w:div w:id="550652815">
          <w:marLeft w:val="274"/>
          <w:marRight w:val="0"/>
          <w:marTop w:val="0"/>
          <w:marBottom w:val="0"/>
          <w:divBdr>
            <w:top w:val="none" w:sz="0" w:space="0" w:color="auto"/>
            <w:left w:val="none" w:sz="0" w:space="0" w:color="auto"/>
            <w:bottom w:val="none" w:sz="0" w:space="0" w:color="auto"/>
            <w:right w:val="none" w:sz="0" w:space="0" w:color="auto"/>
          </w:divBdr>
        </w:div>
        <w:div w:id="992179980">
          <w:marLeft w:val="274"/>
          <w:marRight w:val="0"/>
          <w:marTop w:val="0"/>
          <w:marBottom w:val="0"/>
          <w:divBdr>
            <w:top w:val="none" w:sz="0" w:space="0" w:color="auto"/>
            <w:left w:val="none" w:sz="0" w:space="0" w:color="auto"/>
            <w:bottom w:val="none" w:sz="0" w:space="0" w:color="auto"/>
            <w:right w:val="none" w:sz="0" w:space="0" w:color="auto"/>
          </w:divBdr>
        </w:div>
      </w:divsChild>
    </w:div>
    <w:div w:id="820269821">
      <w:bodyDiv w:val="1"/>
      <w:marLeft w:val="0"/>
      <w:marRight w:val="0"/>
      <w:marTop w:val="0"/>
      <w:marBottom w:val="0"/>
      <w:divBdr>
        <w:top w:val="none" w:sz="0" w:space="0" w:color="auto"/>
        <w:left w:val="none" w:sz="0" w:space="0" w:color="auto"/>
        <w:bottom w:val="none" w:sz="0" w:space="0" w:color="auto"/>
        <w:right w:val="none" w:sz="0" w:space="0" w:color="auto"/>
      </w:divBdr>
    </w:div>
    <w:div w:id="823350928">
      <w:bodyDiv w:val="1"/>
      <w:marLeft w:val="0"/>
      <w:marRight w:val="0"/>
      <w:marTop w:val="0"/>
      <w:marBottom w:val="0"/>
      <w:divBdr>
        <w:top w:val="none" w:sz="0" w:space="0" w:color="auto"/>
        <w:left w:val="none" w:sz="0" w:space="0" w:color="auto"/>
        <w:bottom w:val="none" w:sz="0" w:space="0" w:color="auto"/>
        <w:right w:val="none" w:sz="0" w:space="0" w:color="auto"/>
      </w:divBdr>
      <w:divsChild>
        <w:div w:id="821773831">
          <w:marLeft w:val="274"/>
          <w:marRight w:val="0"/>
          <w:marTop w:val="0"/>
          <w:marBottom w:val="0"/>
          <w:divBdr>
            <w:top w:val="none" w:sz="0" w:space="0" w:color="auto"/>
            <w:left w:val="none" w:sz="0" w:space="0" w:color="auto"/>
            <w:bottom w:val="none" w:sz="0" w:space="0" w:color="auto"/>
            <w:right w:val="none" w:sz="0" w:space="0" w:color="auto"/>
          </w:divBdr>
        </w:div>
        <w:div w:id="384836382">
          <w:marLeft w:val="274"/>
          <w:marRight w:val="0"/>
          <w:marTop w:val="0"/>
          <w:marBottom w:val="0"/>
          <w:divBdr>
            <w:top w:val="none" w:sz="0" w:space="0" w:color="auto"/>
            <w:left w:val="none" w:sz="0" w:space="0" w:color="auto"/>
            <w:bottom w:val="none" w:sz="0" w:space="0" w:color="auto"/>
            <w:right w:val="none" w:sz="0" w:space="0" w:color="auto"/>
          </w:divBdr>
        </w:div>
        <w:div w:id="9721126">
          <w:marLeft w:val="274"/>
          <w:marRight w:val="0"/>
          <w:marTop w:val="0"/>
          <w:marBottom w:val="0"/>
          <w:divBdr>
            <w:top w:val="none" w:sz="0" w:space="0" w:color="auto"/>
            <w:left w:val="none" w:sz="0" w:space="0" w:color="auto"/>
            <w:bottom w:val="none" w:sz="0" w:space="0" w:color="auto"/>
            <w:right w:val="none" w:sz="0" w:space="0" w:color="auto"/>
          </w:divBdr>
        </w:div>
      </w:divsChild>
    </w:div>
    <w:div w:id="825972727">
      <w:bodyDiv w:val="1"/>
      <w:marLeft w:val="0"/>
      <w:marRight w:val="0"/>
      <w:marTop w:val="0"/>
      <w:marBottom w:val="0"/>
      <w:divBdr>
        <w:top w:val="none" w:sz="0" w:space="0" w:color="auto"/>
        <w:left w:val="none" w:sz="0" w:space="0" w:color="auto"/>
        <w:bottom w:val="none" w:sz="0" w:space="0" w:color="auto"/>
        <w:right w:val="none" w:sz="0" w:space="0" w:color="auto"/>
      </w:divBdr>
      <w:divsChild>
        <w:div w:id="505366874">
          <w:marLeft w:val="274"/>
          <w:marRight w:val="0"/>
          <w:marTop w:val="0"/>
          <w:marBottom w:val="0"/>
          <w:divBdr>
            <w:top w:val="none" w:sz="0" w:space="0" w:color="auto"/>
            <w:left w:val="none" w:sz="0" w:space="0" w:color="auto"/>
            <w:bottom w:val="none" w:sz="0" w:space="0" w:color="auto"/>
            <w:right w:val="none" w:sz="0" w:space="0" w:color="auto"/>
          </w:divBdr>
        </w:div>
      </w:divsChild>
    </w:div>
    <w:div w:id="826167222">
      <w:bodyDiv w:val="1"/>
      <w:marLeft w:val="0"/>
      <w:marRight w:val="0"/>
      <w:marTop w:val="0"/>
      <w:marBottom w:val="0"/>
      <w:divBdr>
        <w:top w:val="none" w:sz="0" w:space="0" w:color="auto"/>
        <w:left w:val="none" w:sz="0" w:space="0" w:color="auto"/>
        <w:bottom w:val="none" w:sz="0" w:space="0" w:color="auto"/>
        <w:right w:val="none" w:sz="0" w:space="0" w:color="auto"/>
      </w:divBdr>
    </w:div>
    <w:div w:id="827595496">
      <w:bodyDiv w:val="1"/>
      <w:marLeft w:val="0"/>
      <w:marRight w:val="0"/>
      <w:marTop w:val="0"/>
      <w:marBottom w:val="0"/>
      <w:divBdr>
        <w:top w:val="none" w:sz="0" w:space="0" w:color="auto"/>
        <w:left w:val="none" w:sz="0" w:space="0" w:color="auto"/>
        <w:bottom w:val="none" w:sz="0" w:space="0" w:color="auto"/>
        <w:right w:val="none" w:sz="0" w:space="0" w:color="auto"/>
      </w:divBdr>
      <w:divsChild>
        <w:div w:id="1074009127">
          <w:marLeft w:val="274"/>
          <w:marRight w:val="0"/>
          <w:marTop w:val="0"/>
          <w:marBottom w:val="0"/>
          <w:divBdr>
            <w:top w:val="none" w:sz="0" w:space="0" w:color="auto"/>
            <w:left w:val="none" w:sz="0" w:space="0" w:color="auto"/>
            <w:bottom w:val="none" w:sz="0" w:space="0" w:color="auto"/>
            <w:right w:val="none" w:sz="0" w:space="0" w:color="auto"/>
          </w:divBdr>
        </w:div>
      </w:divsChild>
    </w:div>
    <w:div w:id="848905385">
      <w:bodyDiv w:val="1"/>
      <w:marLeft w:val="0"/>
      <w:marRight w:val="0"/>
      <w:marTop w:val="0"/>
      <w:marBottom w:val="0"/>
      <w:divBdr>
        <w:top w:val="none" w:sz="0" w:space="0" w:color="auto"/>
        <w:left w:val="none" w:sz="0" w:space="0" w:color="auto"/>
        <w:bottom w:val="none" w:sz="0" w:space="0" w:color="auto"/>
        <w:right w:val="none" w:sz="0" w:space="0" w:color="auto"/>
      </w:divBdr>
      <w:divsChild>
        <w:div w:id="171726705">
          <w:marLeft w:val="274"/>
          <w:marRight w:val="0"/>
          <w:marTop w:val="0"/>
          <w:marBottom w:val="0"/>
          <w:divBdr>
            <w:top w:val="none" w:sz="0" w:space="0" w:color="auto"/>
            <w:left w:val="none" w:sz="0" w:space="0" w:color="auto"/>
            <w:bottom w:val="none" w:sz="0" w:space="0" w:color="auto"/>
            <w:right w:val="none" w:sz="0" w:space="0" w:color="auto"/>
          </w:divBdr>
        </w:div>
      </w:divsChild>
    </w:div>
    <w:div w:id="848985266">
      <w:bodyDiv w:val="1"/>
      <w:marLeft w:val="0"/>
      <w:marRight w:val="0"/>
      <w:marTop w:val="0"/>
      <w:marBottom w:val="0"/>
      <w:divBdr>
        <w:top w:val="none" w:sz="0" w:space="0" w:color="auto"/>
        <w:left w:val="none" w:sz="0" w:space="0" w:color="auto"/>
        <w:bottom w:val="none" w:sz="0" w:space="0" w:color="auto"/>
        <w:right w:val="none" w:sz="0" w:space="0" w:color="auto"/>
      </w:divBdr>
    </w:div>
    <w:div w:id="849294345">
      <w:bodyDiv w:val="1"/>
      <w:marLeft w:val="0"/>
      <w:marRight w:val="0"/>
      <w:marTop w:val="0"/>
      <w:marBottom w:val="0"/>
      <w:divBdr>
        <w:top w:val="none" w:sz="0" w:space="0" w:color="auto"/>
        <w:left w:val="none" w:sz="0" w:space="0" w:color="auto"/>
        <w:bottom w:val="none" w:sz="0" w:space="0" w:color="auto"/>
        <w:right w:val="none" w:sz="0" w:space="0" w:color="auto"/>
      </w:divBdr>
      <w:divsChild>
        <w:div w:id="1949896106">
          <w:marLeft w:val="274"/>
          <w:marRight w:val="0"/>
          <w:marTop w:val="0"/>
          <w:marBottom w:val="0"/>
          <w:divBdr>
            <w:top w:val="none" w:sz="0" w:space="0" w:color="auto"/>
            <w:left w:val="none" w:sz="0" w:space="0" w:color="auto"/>
            <w:bottom w:val="none" w:sz="0" w:space="0" w:color="auto"/>
            <w:right w:val="none" w:sz="0" w:space="0" w:color="auto"/>
          </w:divBdr>
        </w:div>
        <w:div w:id="1175925664">
          <w:marLeft w:val="274"/>
          <w:marRight w:val="0"/>
          <w:marTop w:val="0"/>
          <w:marBottom w:val="0"/>
          <w:divBdr>
            <w:top w:val="none" w:sz="0" w:space="0" w:color="auto"/>
            <w:left w:val="none" w:sz="0" w:space="0" w:color="auto"/>
            <w:bottom w:val="none" w:sz="0" w:space="0" w:color="auto"/>
            <w:right w:val="none" w:sz="0" w:space="0" w:color="auto"/>
          </w:divBdr>
        </w:div>
        <w:div w:id="2043941568">
          <w:marLeft w:val="720"/>
          <w:marRight w:val="0"/>
          <w:marTop w:val="0"/>
          <w:marBottom w:val="0"/>
          <w:divBdr>
            <w:top w:val="none" w:sz="0" w:space="0" w:color="auto"/>
            <w:left w:val="none" w:sz="0" w:space="0" w:color="auto"/>
            <w:bottom w:val="none" w:sz="0" w:space="0" w:color="auto"/>
            <w:right w:val="none" w:sz="0" w:space="0" w:color="auto"/>
          </w:divBdr>
        </w:div>
        <w:div w:id="963538507">
          <w:marLeft w:val="720"/>
          <w:marRight w:val="0"/>
          <w:marTop w:val="0"/>
          <w:marBottom w:val="0"/>
          <w:divBdr>
            <w:top w:val="none" w:sz="0" w:space="0" w:color="auto"/>
            <w:left w:val="none" w:sz="0" w:space="0" w:color="auto"/>
            <w:bottom w:val="none" w:sz="0" w:space="0" w:color="auto"/>
            <w:right w:val="none" w:sz="0" w:space="0" w:color="auto"/>
          </w:divBdr>
        </w:div>
        <w:div w:id="1338774153">
          <w:marLeft w:val="720"/>
          <w:marRight w:val="0"/>
          <w:marTop w:val="0"/>
          <w:marBottom w:val="0"/>
          <w:divBdr>
            <w:top w:val="none" w:sz="0" w:space="0" w:color="auto"/>
            <w:left w:val="none" w:sz="0" w:space="0" w:color="auto"/>
            <w:bottom w:val="none" w:sz="0" w:space="0" w:color="auto"/>
            <w:right w:val="none" w:sz="0" w:space="0" w:color="auto"/>
          </w:divBdr>
        </w:div>
        <w:div w:id="951322932">
          <w:marLeft w:val="720"/>
          <w:marRight w:val="0"/>
          <w:marTop w:val="0"/>
          <w:marBottom w:val="0"/>
          <w:divBdr>
            <w:top w:val="none" w:sz="0" w:space="0" w:color="auto"/>
            <w:left w:val="none" w:sz="0" w:space="0" w:color="auto"/>
            <w:bottom w:val="none" w:sz="0" w:space="0" w:color="auto"/>
            <w:right w:val="none" w:sz="0" w:space="0" w:color="auto"/>
          </w:divBdr>
        </w:div>
        <w:div w:id="1334915958">
          <w:marLeft w:val="274"/>
          <w:marRight w:val="0"/>
          <w:marTop w:val="0"/>
          <w:marBottom w:val="0"/>
          <w:divBdr>
            <w:top w:val="none" w:sz="0" w:space="0" w:color="auto"/>
            <w:left w:val="none" w:sz="0" w:space="0" w:color="auto"/>
            <w:bottom w:val="none" w:sz="0" w:space="0" w:color="auto"/>
            <w:right w:val="none" w:sz="0" w:space="0" w:color="auto"/>
          </w:divBdr>
        </w:div>
        <w:div w:id="409422298">
          <w:marLeft w:val="274"/>
          <w:marRight w:val="0"/>
          <w:marTop w:val="0"/>
          <w:marBottom w:val="0"/>
          <w:divBdr>
            <w:top w:val="none" w:sz="0" w:space="0" w:color="auto"/>
            <w:left w:val="none" w:sz="0" w:space="0" w:color="auto"/>
            <w:bottom w:val="none" w:sz="0" w:space="0" w:color="auto"/>
            <w:right w:val="none" w:sz="0" w:space="0" w:color="auto"/>
          </w:divBdr>
        </w:div>
        <w:div w:id="774599619">
          <w:marLeft w:val="720"/>
          <w:marRight w:val="0"/>
          <w:marTop w:val="0"/>
          <w:marBottom w:val="0"/>
          <w:divBdr>
            <w:top w:val="none" w:sz="0" w:space="0" w:color="auto"/>
            <w:left w:val="none" w:sz="0" w:space="0" w:color="auto"/>
            <w:bottom w:val="none" w:sz="0" w:space="0" w:color="auto"/>
            <w:right w:val="none" w:sz="0" w:space="0" w:color="auto"/>
          </w:divBdr>
        </w:div>
        <w:div w:id="1207645466">
          <w:marLeft w:val="274"/>
          <w:marRight w:val="0"/>
          <w:marTop w:val="0"/>
          <w:marBottom w:val="0"/>
          <w:divBdr>
            <w:top w:val="none" w:sz="0" w:space="0" w:color="auto"/>
            <w:left w:val="none" w:sz="0" w:space="0" w:color="auto"/>
            <w:bottom w:val="none" w:sz="0" w:space="0" w:color="auto"/>
            <w:right w:val="none" w:sz="0" w:space="0" w:color="auto"/>
          </w:divBdr>
        </w:div>
        <w:div w:id="1870796856">
          <w:marLeft w:val="720"/>
          <w:marRight w:val="0"/>
          <w:marTop w:val="0"/>
          <w:marBottom w:val="0"/>
          <w:divBdr>
            <w:top w:val="none" w:sz="0" w:space="0" w:color="auto"/>
            <w:left w:val="none" w:sz="0" w:space="0" w:color="auto"/>
            <w:bottom w:val="none" w:sz="0" w:space="0" w:color="auto"/>
            <w:right w:val="none" w:sz="0" w:space="0" w:color="auto"/>
          </w:divBdr>
        </w:div>
        <w:div w:id="1673335147">
          <w:marLeft w:val="720"/>
          <w:marRight w:val="0"/>
          <w:marTop w:val="0"/>
          <w:marBottom w:val="0"/>
          <w:divBdr>
            <w:top w:val="none" w:sz="0" w:space="0" w:color="auto"/>
            <w:left w:val="none" w:sz="0" w:space="0" w:color="auto"/>
            <w:bottom w:val="none" w:sz="0" w:space="0" w:color="auto"/>
            <w:right w:val="none" w:sz="0" w:space="0" w:color="auto"/>
          </w:divBdr>
        </w:div>
      </w:divsChild>
    </w:div>
    <w:div w:id="871191345">
      <w:bodyDiv w:val="1"/>
      <w:marLeft w:val="0"/>
      <w:marRight w:val="0"/>
      <w:marTop w:val="0"/>
      <w:marBottom w:val="0"/>
      <w:divBdr>
        <w:top w:val="none" w:sz="0" w:space="0" w:color="auto"/>
        <w:left w:val="none" w:sz="0" w:space="0" w:color="auto"/>
        <w:bottom w:val="none" w:sz="0" w:space="0" w:color="auto"/>
        <w:right w:val="none" w:sz="0" w:space="0" w:color="auto"/>
      </w:divBdr>
      <w:divsChild>
        <w:div w:id="5644480">
          <w:marLeft w:val="274"/>
          <w:marRight w:val="0"/>
          <w:marTop w:val="0"/>
          <w:marBottom w:val="0"/>
          <w:divBdr>
            <w:top w:val="none" w:sz="0" w:space="0" w:color="auto"/>
            <w:left w:val="none" w:sz="0" w:space="0" w:color="auto"/>
            <w:bottom w:val="none" w:sz="0" w:space="0" w:color="auto"/>
            <w:right w:val="none" w:sz="0" w:space="0" w:color="auto"/>
          </w:divBdr>
        </w:div>
        <w:div w:id="1418864427">
          <w:marLeft w:val="274"/>
          <w:marRight w:val="0"/>
          <w:marTop w:val="0"/>
          <w:marBottom w:val="0"/>
          <w:divBdr>
            <w:top w:val="none" w:sz="0" w:space="0" w:color="auto"/>
            <w:left w:val="none" w:sz="0" w:space="0" w:color="auto"/>
            <w:bottom w:val="none" w:sz="0" w:space="0" w:color="auto"/>
            <w:right w:val="none" w:sz="0" w:space="0" w:color="auto"/>
          </w:divBdr>
        </w:div>
      </w:divsChild>
    </w:div>
    <w:div w:id="914046620">
      <w:bodyDiv w:val="1"/>
      <w:marLeft w:val="0"/>
      <w:marRight w:val="0"/>
      <w:marTop w:val="0"/>
      <w:marBottom w:val="0"/>
      <w:divBdr>
        <w:top w:val="none" w:sz="0" w:space="0" w:color="auto"/>
        <w:left w:val="none" w:sz="0" w:space="0" w:color="auto"/>
        <w:bottom w:val="none" w:sz="0" w:space="0" w:color="auto"/>
        <w:right w:val="none" w:sz="0" w:space="0" w:color="auto"/>
      </w:divBdr>
    </w:div>
    <w:div w:id="933785057">
      <w:bodyDiv w:val="1"/>
      <w:marLeft w:val="0"/>
      <w:marRight w:val="0"/>
      <w:marTop w:val="0"/>
      <w:marBottom w:val="0"/>
      <w:divBdr>
        <w:top w:val="none" w:sz="0" w:space="0" w:color="auto"/>
        <w:left w:val="none" w:sz="0" w:space="0" w:color="auto"/>
        <w:bottom w:val="none" w:sz="0" w:space="0" w:color="auto"/>
        <w:right w:val="none" w:sz="0" w:space="0" w:color="auto"/>
      </w:divBdr>
      <w:divsChild>
        <w:div w:id="1676880087">
          <w:marLeft w:val="274"/>
          <w:marRight w:val="0"/>
          <w:marTop w:val="0"/>
          <w:marBottom w:val="0"/>
          <w:divBdr>
            <w:top w:val="none" w:sz="0" w:space="0" w:color="auto"/>
            <w:left w:val="none" w:sz="0" w:space="0" w:color="auto"/>
            <w:bottom w:val="none" w:sz="0" w:space="0" w:color="auto"/>
            <w:right w:val="none" w:sz="0" w:space="0" w:color="auto"/>
          </w:divBdr>
        </w:div>
        <w:div w:id="1949659488">
          <w:marLeft w:val="274"/>
          <w:marRight w:val="0"/>
          <w:marTop w:val="0"/>
          <w:marBottom w:val="0"/>
          <w:divBdr>
            <w:top w:val="none" w:sz="0" w:space="0" w:color="auto"/>
            <w:left w:val="none" w:sz="0" w:space="0" w:color="auto"/>
            <w:bottom w:val="none" w:sz="0" w:space="0" w:color="auto"/>
            <w:right w:val="none" w:sz="0" w:space="0" w:color="auto"/>
          </w:divBdr>
        </w:div>
        <w:div w:id="1814056387">
          <w:marLeft w:val="274"/>
          <w:marRight w:val="0"/>
          <w:marTop w:val="0"/>
          <w:marBottom w:val="0"/>
          <w:divBdr>
            <w:top w:val="none" w:sz="0" w:space="0" w:color="auto"/>
            <w:left w:val="none" w:sz="0" w:space="0" w:color="auto"/>
            <w:bottom w:val="none" w:sz="0" w:space="0" w:color="auto"/>
            <w:right w:val="none" w:sz="0" w:space="0" w:color="auto"/>
          </w:divBdr>
        </w:div>
        <w:div w:id="1002047703">
          <w:marLeft w:val="1714"/>
          <w:marRight w:val="0"/>
          <w:marTop w:val="0"/>
          <w:marBottom w:val="0"/>
          <w:divBdr>
            <w:top w:val="none" w:sz="0" w:space="0" w:color="auto"/>
            <w:left w:val="none" w:sz="0" w:space="0" w:color="auto"/>
            <w:bottom w:val="none" w:sz="0" w:space="0" w:color="auto"/>
            <w:right w:val="none" w:sz="0" w:space="0" w:color="auto"/>
          </w:divBdr>
        </w:div>
      </w:divsChild>
    </w:div>
    <w:div w:id="963081013">
      <w:bodyDiv w:val="1"/>
      <w:marLeft w:val="0"/>
      <w:marRight w:val="0"/>
      <w:marTop w:val="0"/>
      <w:marBottom w:val="0"/>
      <w:divBdr>
        <w:top w:val="none" w:sz="0" w:space="0" w:color="auto"/>
        <w:left w:val="none" w:sz="0" w:space="0" w:color="auto"/>
        <w:bottom w:val="none" w:sz="0" w:space="0" w:color="auto"/>
        <w:right w:val="none" w:sz="0" w:space="0" w:color="auto"/>
      </w:divBdr>
    </w:div>
    <w:div w:id="972708826">
      <w:bodyDiv w:val="1"/>
      <w:marLeft w:val="0"/>
      <w:marRight w:val="0"/>
      <w:marTop w:val="0"/>
      <w:marBottom w:val="0"/>
      <w:divBdr>
        <w:top w:val="none" w:sz="0" w:space="0" w:color="auto"/>
        <w:left w:val="none" w:sz="0" w:space="0" w:color="auto"/>
        <w:bottom w:val="none" w:sz="0" w:space="0" w:color="auto"/>
        <w:right w:val="none" w:sz="0" w:space="0" w:color="auto"/>
      </w:divBdr>
    </w:div>
    <w:div w:id="972909756">
      <w:bodyDiv w:val="1"/>
      <w:marLeft w:val="0"/>
      <w:marRight w:val="0"/>
      <w:marTop w:val="0"/>
      <w:marBottom w:val="0"/>
      <w:divBdr>
        <w:top w:val="none" w:sz="0" w:space="0" w:color="auto"/>
        <w:left w:val="none" w:sz="0" w:space="0" w:color="auto"/>
        <w:bottom w:val="none" w:sz="0" w:space="0" w:color="auto"/>
        <w:right w:val="none" w:sz="0" w:space="0" w:color="auto"/>
      </w:divBdr>
    </w:div>
    <w:div w:id="988291537">
      <w:bodyDiv w:val="1"/>
      <w:marLeft w:val="0"/>
      <w:marRight w:val="0"/>
      <w:marTop w:val="0"/>
      <w:marBottom w:val="0"/>
      <w:divBdr>
        <w:top w:val="none" w:sz="0" w:space="0" w:color="auto"/>
        <w:left w:val="none" w:sz="0" w:space="0" w:color="auto"/>
        <w:bottom w:val="none" w:sz="0" w:space="0" w:color="auto"/>
        <w:right w:val="none" w:sz="0" w:space="0" w:color="auto"/>
      </w:divBdr>
      <w:divsChild>
        <w:div w:id="900604555">
          <w:marLeft w:val="274"/>
          <w:marRight w:val="0"/>
          <w:marTop w:val="0"/>
          <w:marBottom w:val="0"/>
          <w:divBdr>
            <w:top w:val="none" w:sz="0" w:space="0" w:color="auto"/>
            <w:left w:val="none" w:sz="0" w:space="0" w:color="auto"/>
            <w:bottom w:val="none" w:sz="0" w:space="0" w:color="auto"/>
            <w:right w:val="none" w:sz="0" w:space="0" w:color="auto"/>
          </w:divBdr>
        </w:div>
        <w:div w:id="1627857510">
          <w:marLeft w:val="274"/>
          <w:marRight w:val="0"/>
          <w:marTop w:val="0"/>
          <w:marBottom w:val="0"/>
          <w:divBdr>
            <w:top w:val="none" w:sz="0" w:space="0" w:color="auto"/>
            <w:left w:val="none" w:sz="0" w:space="0" w:color="auto"/>
            <w:bottom w:val="none" w:sz="0" w:space="0" w:color="auto"/>
            <w:right w:val="none" w:sz="0" w:space="0" w:color="auto"/>
          </w:divBdr>
        </w:div>
        <w:div w:id="700206434">
          <w:marLeft w:val="274"/>
          <w:marRight w:val="0"/>
          <w:marTop w:val="0"/>
          <w:marBottom w:val="0"/>
          <w:divBdr>
            <w:top w:val="none" w:sz="0" w:space="0" w:color="auto"/>
            <w:left w:val="none" w:sz="0" w:space="0" w:color="auto"/>
            <w:bottom w:val="none" w:sz="0" w:space="0" w:color="auto"/>
            <w:right w:val="none" w:sz="0" w:space="0" w:color="auto"/>
          </w:divBdr>
        </w:div>
      </w:divsChild>
    </w:div>
    <w:div w:id="999582864">
      <w:bodyDiv w:val="1"/>
      <w:marLeft w:val="0"/>
      <w:marRight w:val="0"/>
      <w:marTop w:val="0"/>
      <w:marBottom w:val="0"/>
      <w:divBdr>
        <w:top w:val="none" w:sz="0" w:space="0" w:color="auto"/>
        <w:left w:val="none" w:sz="0" w:space="0" w:color="auto"/>
        <w:bottom w:val="none" w:sz="0" w:space="0" w:color="auto"/>
        <w:right w:val="none" w:sz="0" w:space="0" w:color="auto"/>
      </w:divBdr>
      <w:divsChild>
        <w:div w:id="32966353">
          <w:marLeft w:val="274"/>
          <w:marRight w:val="0"/>
          <w:marTop w:val="0"/>
          <w:marBottom w:val="0"/>
          <w:divBdr>
            <w:top w:val="none" w:sz="0" w:space="0" w:color="auto"/>
            <w:left w:val="none" w:sz="0" w:space="0" w:color="auto"/>
            <w:bottom w:val="none" w:sz="0" w:space="0" w:color="auto"/>
            <w:right w:val="none" w:sz="0" w:space="0" w:color="auto"/>
          </w:divBdr>
        </w:div>
        <w:div w:id="2070299437">
          <w:marLeft w:val="274"/>
          <w:marRight w:val="0"/>
          <w:marTop w:val="0"/>
          <w:marBottom w:val="0"/>
          <w:divBdr>
            <w:top w:val="none" w:sz="0" w:space="0" w:color="auto"/>
            <w:left w:val="none" w:sz="0" w:space="0" w:color="auto"/>
            <w:bottom w:val="none" w:sz="0" w:space="0" w:color="auto"/>
            <w:right w:val="none" w:sz="0" w:space="0" w:color="auto"/>
          </w:divBdr>
        </w:div>
        <w:div w:id="1295021232">
          <w:marLeft w:val="274"/>
          <w:marRight w:val="0"/>
          <w:marTop w:val="0"/>
          <w:marBottom w:val="0"/>
          <w:divBdr>
            <w:top w:val="none" w:sz="0" w:space="0" w:color="auto"/>
            <w:left w:val="none" w:sz="0" w:space="0" w:color="auto"/>
            <w:bottom w:val="none" w:sz="0" w:space="0" w:color="auto"/>
            <w:right w:val="none" w:sz="0" w:space="0" w:color="auto"/>
          </w:divBdr>
        </w:div>
      </w:divsChild>
    </w:div>
    <w:div w:id="1001932928">
      <w:bodyDiv w:val="1"/>
      <w:marLeft w:val="0"/>
      <w:marRight w:val="0"/>
      <w:marTop w:val="0"/>
      <w:marBottom w:val="0"/>
      <w:divBdr>
        <w:top w:val="none" w:sz="0" w:space="0" w:color="auto"/>
        <w:left w:val="none" w:sz="0" w:space="0" w:color="auto"/>
        <w:bottom w:val="none" w:sz="0" w:space="0" w:color="auto"/>
        <w:right w:val="none" w:sz="0" w:space="0" w:color="auto"/>
      </w:divBdr>
    </w:div>
    <w:div w:id="1019352783">
      <w:bodyDiv w:val="1"/>
      <w:marLeft w:val="0"/>
      <w:marRight w:val="0"/>
      <w:marTop w:val="0"/>
      <w:marBottom w:val="0"/>
      <w:divBdr>
        <w:top w:val="none" w:sz="0" w:space="0" w:color="auto"/>
        <w:left w:val="none" w:sz="0" w:space="0" w:color="auto"/>
        <w:bottom w:val="none" w:sz="0" w:space="0" w:color="auto"/>
        <w:right w:val="none" w:sz="0" w:space="0" w:color="auto"/>
      </w:divBdr>
    </w:div>
    <w:div w:id="1024592594">
      <w:bodyDiv w:val="1"/>
      <w:marLeft w:val="0"/>
      <w:marRight w:val="0"/>
      <w:marTop w:val="0"/>
      <w:marBottom w:val="0"/>
      <w:divBdr>
        <w:top w:val="none" w:sz="0" w:space="0" w:color="auto"/>
        <w:left w:val="none" w:sz="0" w:space="0" w:color="auto"/>
        <w:bottom w:val="none" w:sz="0" w:space="0" w:color="auto"/>
        <w:right w:val="none" w:sz="0" w:space="0" w:color="auto"/>
      </w:divBdr>
    </w:div>
    <w:div w:id="1030449895">
      <w:bodyDiv w:val="1"/>
      <w:marLeft w:val="0"/>
      <w:marRight w:val="0"/>
      <w:marTop w:val="0"/>
      <w:marBottom w:val="0"/>
      <w:divBdr>
        <w:top w:val="none" w:sz="0" w:space="0" w:color="auto"/>
        <w:left w:val="none" w:sz="0" w:space="0" w:color="auto"/>
        <w:bottom w:val="none" w:sz="0" w:space="0" w:color="auto"/>
        <w:right w:val="none" w:sz="0" w:space="0" w:color="auto"/>
      </w:divBdr>
      <w:divsChild>
        <w:div w:id="1154835679">
          <w:marLeft w:val="547"/>
          <w:marRight w:val="0"/>
          <w:marTop w:val="101"/>
          <w:marBottom w:val="0"/>
          <w:divBdr>
            <w:top w:val="none" w:sz="0" w:space="0" w:color="auto"/>
            <w:left w:val="none" w:sz="0" w:space="0" w:color="auto"/>
            <w:bottom w:val="none" w:sz="0" w:space="0" w:color="auto"/>
            <w:right w:val="none" w:sz="0" w:space="0" w:color="auto"/>
          </w:divBdr>
        </w:div>
        <w:div w:id="790637846">
          <w:marLeft w:val="547"/>
          <w:marRight w:val="0"/>
          <w:marTop w:val="101"/>
          <w:marBottom w:val="0"/>
          <w:divBdr>
            <w:top w:val="none" w:sz="0" w:space="0" w:color="auto"/>
            <w:left w:val="none" w:sz="0" w:space="0" w:color="auto"/>
            <w:bottom w:val="none" w:sz="0" w:space="0" w:color="auto"/>
            <w:right w:val="none" w:sz="0" w:space="0" w:color="auto"/>
          </w:divBdr>
        </w:div>
      </w:divsChild>
    </w:div>
    <w:div w:id="1059596951">
      <w:bodyDiv w:val="1"/>
      <w:marLeft w:val="0"/>
      <w:marRight w:val="0"/>
      <w:marTop w:val="0"/>
      <w:marBottom w:val="0"/>
      <w:divBdr>
        <w:top w:val="none" w:sz="0" w:space="0" w:color="auto"/>
        <w:left w:val="none" w:sz="0" w:space="0" w:color="auto"/>
        <w:bottom w:val="none" w:sz="0" w:space="0" w:color="auto"/>
        <w:right w:val="none" w:sz="0" w:space="0" w:color="auto"/>
      </w:divBdr>
      <w:divsChild>
        <w:div w:id="1803620154">
          <w:marLeft w:val="547"/>
          <w:marRight w:val="0"/>
          <w:marTop w:val="101"/>
          <w:marBottom w:val="0"/>
          <w:divBdr>
            <w:top w:val="none" w:sz="0" w:space="0" w:color="auto"/>
            <w:left w:val="none" w:sz="0" w:space="0" w:color="auto"/>
            <w:bottom w:val="none" w:sz="0" w:space="0" w:color="auto"/>
            <w:right w:val="none" w:sz="0" w:space="0" w:color="auto"/>
          </w:divBdr>
        </w:div>
      </w:divsChild>
    </w:div>
    <w:div w:id="1072967269">
      <w:bodyDiv w:val="1"/>
      <w:marLeft w:val="0"/>
      <w:marRight w:val="0"/>
      <w:marTop w:val="0"/>
      <w:marBottom w:val="0"/>
      <w:divBdr>
        <w:top w:val="none" w:sz="0" w:space="0" w:color="auto"/>
        <w:left w:val="none" w:sz="0" w:space="0" w:color="auto"/>
        <w:bottom w:val="none" w:sz="0" w:space="0" w:color="auto"/>
        <w:right w:val="none" w:sz="0" w:space="0" w:color="auto"/>
      </w:divBdr>
      <w:divsChild>
        <w:div w:id="1374814446">
          <w:marLeft w:val="274"/>
          <w:marRight w:val="0"/>
          <w:marTop w:val="0"/>
          <w:marBottom w:val="0"/>
          <w:divBdr>
            <w:top w:val="none" w:sz="0" w:space="0" w:color="auto"/>
            <w:left w:val="none" w:sz="0" w:space="0" w:color="auto"/>
            <w:bottom w:val="none" w:sz="0" w:space="0" w:color="auto"/>
            <w:right w:val="none" w:sz="0" w:space="0" w:color="auto"/>
          </w:divBdr>
        </w:div>
        <w:div w:id="1261378061">
          <w:marLeft w:val="274"/>
          <w:marRight w:val="0"/>
          <w:marTop w:val="0"/>
          <w:marBottom w:val="0"/>
          <w:divBdr>
            <w:top w:val="none" w:sz="0" w:space="0" w:color="auto"/>
            <w:left w:val="none" w:sz="0" w:space="0" w:color="auto"/>
            <w:bottom w:val="none" w:sz="0" w:space="0" w:color="auto"/>
            <w:right w:val="none" w:sz="0" w:space="0" w:color="auto"/>
          </w:divBdr>
        </w:div>
        <w:div w:id="386034270">
          <w:marLeft w:val="274"/>
          <w:marRight w:val="0"/>
          <w:marTop w:val="0"/>
          <w:marBottom w:val="0"/>
          <w:divBdr>
            <w:top w:val="none" w:sz="0" w:space="0" w:color="auto"/>
            <w:left w:val="none" w:sz="0" w:space="0" w:color="auto"/>
            <w:bottom w:val="none" w:sz="0" w:space="0" w:color="auto"/>
            <w:right w:val="none" w:sz="0" w:space="0" w:color="auto"/>
          </w:divBdr>
        </w:div>
      </w:divsChild>
    </w:div>
    <w:div w:id="1076049416">
      <w:bodyDiv w:val="1"/>
      <w:marLeft w:val="0"/>
      <w:marRight w:val="0"/>
      <w:marTop w:val="0"/>
      <w:marBottom w:val="0"/>
      <w:divBdr>
        <w:top w:val="none" w:sz="0" w:space="0" w:color="auto"/>
        <w:left w:val="none" w:sz="0" w:space="0" w:color="auto"/>
        <w:bottom w:val="none" w:sz="0" w:space="0" w:color="auto"/>
        <w:right w:val="none" w:sz="0" w:space="0" w:color="auto"/>
      </w:divBdr>
    </w:div>
    <w:div w:id="1082144284">
      <w:bodyDiv w:val="1"/>
      <w:marLeft w:val="0"/>
      <w:marRight w:val="0"/>
      <w:marTop w:val="0"/>
      <w:marBottom w:val="0"/>
      <w:divBdr>
        <w:top w:val="none" w:sz="0" w:space="0" w:color="auto"/>
        <w:left w:val="none" w:sz="0" w:space="0" w:color="auto"/>
        <w:bottom w:val="none" w:sz="0" w:space="0" w:color="auto"/>
        <w:right w:val="none" w:sz="0" w:space="0" w:color="auto"/>
      </w:divBdr>
      <w:divsChild>
        <w:div w:id="412094908">
          <w:marLeft w:val="274"/>
          <w:marRight w:val="0"/>
          <w:marTop w:val="0"/>
          <w:marBottom w:val="0"/>
          <w:divBdr>
            <w:top w:val="none" w:sz="0" w:space="0" w:color="auto"/>
            <w:left w:val="none" w:sz="0" w:space="0" w:color="auto"/>
            <w:bottom w:val="none" w:sz="0" w:space="0" w:color="auto"/>
            <w:right w:val="none" w:sz="0" w:space="0" w:color="auto"/>
          </w:divBdr>
        </w:div>
        <w:div w:id="409615944">
          <w:marLeft w:val="274"/>
          <w:marRight w:val="0"/>
          <w:marTop w:val="0"/>
          <w:marBottom w:val="0"/>
          <w:divBdr>
            <w:top w:val="none" w:sz="0" w:space="0" w:color="auto"/>
            <w:left w:val="none" w:sz="0" w:space="0" w:color="auto"/>
            <w:bottom w:val="none" w:sz="0" w:space="0" w:color="auto"/>
            <w:right w:val="none" w:sz="0" w:space="0" w:color="auto"/>
          </w:divBdr>
        </w:div>
        <w:div w:id="1697803200">
          <w:marLeft w:val="274"/>
          <w:marRight w:val="0"/>
          <w:marTop w:val="0"/>
          <w:marBottom w:val="0"/>
          <w:divBdr>
            <w:top w:val="none" w:sz="0" w:space="0" w:color="auto"/>
            <w:left w:val="none" w:sz="0" w:space="0" w:color="auto"/>
            <w:bottom w:val="none" w:sz="0" w:space="0" w:color="auto"/>
            <w:right w:val="none" w:sz="0" w:space="0" w:color="auto"/>
          </w:divBdr>
        </w:div>
      </w:divsChild>
    </w:div>
    <w:div w:id="1083408025">
      <w:bodyDiv w:val="1"/>
      <w:marLeft w:val="0"/>
      <w:marRight w:val="0"/>
      <w:marTop w:val="0"/>
      <w:marBottom w:val="0"/>
      <w:divBdr>
        <w:top w:val="none" w:sz="0" w:space="0" w:color="auto"/>
        <w:left w:val="none" w:sz="0" w:space="0" w:color="auto"/>
        <w:bottom w:val="none" w:sz="0" w:space="0" w:color="auto"/>
        <w:right w:val="none" w:sz="0" w:space="0" w:color="auto"/>
      </w:divBdr>
      <w:divsChild>
        <w:div w:id="443497131">
          <w:marLeft w:val="547"/>
          <w:marRight w:val="0"/>
          <w:marTop w:val="101"/>
          <w:marBottom w:val="0"/>
          <w:divBdr>
            <w:top w:val="none" w:sz="0" w:space="0" w:color="auto"/>
            <w:left w:val="none" w:sz="0" w:space="0" w:color="auto"/>
            <w:bottom w:val="none" w:sz="0" w:space="0" w:color="auto"/>
            <w:right w:val="none" w:sz="0" w:space="0" w:color="auto"/>
          </w:divBdr>
        </w:div>
        <w:div w:id="993029263">
          <w:marLeft w:val="547"/>
          <w:marRight w:val="0"/>
          <w:marTop w:val="101"/>
          <w:marBottom w:val="0"/>
          <w:divBdr>
            <w:top w:val="none" w:sz="0" w:space="0" w:color="auto"/>
            <w:left w:val="none" w:sz="0" w:space="0" w:color="auto"/>
            <w:bottom w:val="none" w:sz="0" w:space="0" w:color="auto"/>
            <w:right w:val="none" w:sz="0" w:space="0" w:color="auto"/>
          </w:divBdr>
        </w:div>
      </w:divsChild>
    </w:div>
    <w:div w:id="1091391039">
      <w:bodyDiv w:val="1"/>
      <w:marLeft w:val="0"/>
      <w:marRight w:val="0"/>
      <w:marTop w:val="0"/>
      <w:marBottom w:val="0"/>
      <w:divBdr>
        <w:top w:val="none" w:sz="0" w:space="0" w:color="auto"/>
        <w:left w:val="none" w:sz="0" w:space="0" w:color="auto"/>
        <w:bottom w:val="none" w:sz="0" w:space="0" w:color="auto"/>
        <w:right w:val="none" w:sz="0" w:space="0" w:color="auto"/>
      </w:divBdr>
      <w:divsChild>
        <w:div w:id="78866661">
          <w:marLeft w:val="274"/>
          <w:marRight w:val="0"/>
          <w:marTop w:val="0"/>
          <w:marBottom w:val="0"/>
          <w:divBdr>
            <w:top w:val="none" w:sz="0" w:space="0" w:color="auto"/>
            <w:left w:val="none" w:sz="0" w:space="0" w:color="auto"/>
            <w:bottom w:val="none" w:sz="0" w:space="0" w:color="auto"/>
            <w:right w:val="none" w:sz="0" w:space="0" w:color="auto"/>
          </w:divBdr>
        </w:div>
      </w:divsChild>
    </w:div>
    <w:div w:id="1097140201">
      <w:bodyDiv w:val="1"/>
      <w:marLeft w:val="0"/>
      <w:marRight w:val="0"/>
      <w:marTop w:val="0"/>
      <w:marBottom w:val="0"/>
      <w:divBdr>
        <w:top w:val="none" w:sz="0" w:space="0" w:color="auto"/>
        <w:left w:val="none" w:sz="0" w:space="0" w:color="auto"/>
        <w:bottom w:val="none" w:sz="0" w:space="0" w:color="auto"/>
        <w:right w:val="none" w:sz="0" w:space="0" w:color="auto"/>
      </w:divBdr>
      <w:divsChild>
        <w:div w:id="1035816436">
          <w:marLeft w:val="720"/>
          <w:marRight w:val="0"/>
          <w:marTop w:val="0"/>
          <w:marBottom w:val="0"/>
          <w:divBdr>
            <w:top w:val="none" w:sz="0" w:space="0" w:color="auto"/>
            <w:left w:val="none" w:sz="0" w:space="0" w:color="auto"/>
            <w:bottom w:val="none" w:sz="0" w:space="0" w:color="auto"/>
            <w:right w:val="none" w:sz="0" w:space="0" w:color="auto"/>
          </w:divBdr>
        </w:div>
        <w:div w:id="1535803347">
          <w:marLeft w:val="720"/>
          <w:marRight w:val="0"/>
          <w:marTop w:val="0"/>
          <w:marBottom w:val="0"/>
          <w:divBdr>
            <w:top w:val="none" w:sz="0" w:space="0" w:color="auto"/>
            <w:left w:val="none" w:sz="0" w:space="0" w:color="auto"/>
            <w:bottom w:val="none" w:sz="0" w:space="0" w:color="auto"/>
            <w:right w:val="none" w:sz="0" w:space="0" w:color="auto"/>
          </w:divBdr>
        </w:div>
        <w:div w:id="968630203">
          <w:marLeft w:val="720"/>
          <w:marRight w:val="0"/>
          <w:marTop w:val="0"/>
          <w:marBottom w:val="0"/>
          <w:divBdr>
            <w:top w:val="none" w:sz="0" w:space="0" w:color="auto"/>
            <w:left w:val="none" w:sz="0" w:space="0" w:color="auto"/>
            <w:bottom w:val="none" w:sz="0" w:space="0" w:color="auto"/>
            <w:right w:val="none" w:sz="0" w:space="0" w:color="auto"/>
          </w:divBdr>
        </w:div>
        <w:div w:id="835387937">
          <w:marLeft w:val="720"/>
          <w:marRight w:val="0"/>
          <w:marTop w:val="0"/>
          <w:marBottom w:val="0"/>
          <w:divBdr>
            <w:top w:val="none" w:sz="0" w:space="0" w:color="auto"/>
            <w:left w:val="none" w:sz="0" w:space="0" w:color="auto"/>
            <w:bottom w:val="none" w:sz="0" w:space="0" w:color="auto"/>
            <w:right w:val="none" w:sz="0" w:space="0" w:color="auto"/>
          </w:divBdr>
        </w:div>
        <w:div w:id="1438021718">
          <w:marLeft w:val="720"/>
          <w:marRight w:val="0"/>
          <w:marTop w:val="0"/>
          <w:marBottom w:val="0"/>
          <w:divBdr>
            <w:top w:val="none" w:sz="0" w:space="0" w:color="auto"/>
            <w:left w:val="none" w:sz="0" w:space="0" w:color="auto"/>
            <w:bottom w:val="none" w:sz="0" w:space="0" w:color="auto"/>
            <w:right w:val="none" w:sz="0" w:space="0" w:color="auto"/>
          </w:divBdr>
        </w:div>
        <w:div w:id="1620837020">
          <w:marLeft w:val="720"/>
          <w:marRight w:val="0"/>
          <w:marTop w:val="0"/>
          <w:marBottom w:val="0"/>
          <w:divBdr>
            <w:top w:val="none" w:sz="0" w:space="0" w:color="auto"/>
            <w:left w:val="none" w:sz="0" w:space="0" w:color="auto"/>
            <w:bottom w:val="none" w:sz="0" w:space="0" w:color="auto"/>
            <w:right w:val="none" w:sz="0" w:space="0" w:color="auto"/>
          </w:divBdr>
        </w:div>
        <w:div w:id="2046172470">
          <w:marLeft w:val="720"/>
          <w:marRight w:val="0"/>
          <w:marTop w:val="0"/>
          <w:marBottom w:val="0"/>
          <w:divBdr>
            <w:top w:val="none" w:sz="0" w:space="0" w:color="auto"/>
            <w:left w:val="none" w:sz="0" w:space="0" w:color="auto"/>
            <w:bottom w:val="none" w:sz="0" w:space="0" w:color="auto"/>
            <w:right w:val="none" w:sz="0" w:space="0" w:color="auto"/>
          </w:divBdr>
        </w:div>
      </w:divsChild>
    </w:div>
    <w:div w:id="1098333952">
      <w:bodyDiv w:val="1"/>
      <w:marLeft w:val="0"/>
      <w:marRight w:val="0"/>
      <w:marTop w:val="0"/>
      <w:marBottom w:val="0"/>
      <w:divBdr>
        <w:top w:val="none" w:sz="0" w:space="0" w:color="auto"/>
        <w:left w:val="none" w:sz="0" w:space="0" w:color="auto"/>
        <w:bottom w:val="none" w:sz="0" w:space="0" w:color="auto"/>
        <w:right w:val="none" w:sz="0" w:space="0" w:color="auto"/>
      </w:divBdr>
      <w:divsChild>
        <w:div w:id="1440565966">
          <w:marLeft w:val="274"/>
          <w:marRight w:val="0"/>
          <w:marTop w:val="0"/>
          <w:marBottom w:val="0"/>
          <w:divBdr>
            <w:top w:val="none" w:sz="0" w:space="0" w:color="auto"/>
            <w:left w:val="none" w:sz="0" w:space="0" w:color="auto"/>
            <w:bottom w:val="none" w:sz="0" w:space="0" w:color="auto"/>
            <w:right w:val="none" w:sz="0" w:space="0" w:color="auto"/>
          </w:divBdr>
        </w:div>
        <w:div w:id="905065974">
          <w:marLeft w:val="274"/>
          <w:marRight w:val="0"/>
          <w:marTop w:val="0"/>
          <w:marBottom w:val="0"/>
          <w:divBdr>
            <w:top w:val="none" w:sz="0" w:space="0" w:color="auto"/>
            <w:left w:val="none" w:sz="0" w:space="0" w:color="auto"/>
            <w:bottom w:val="none" w:sz="0" w:space="0" w:color="auto"/>
            <w:right w:val="none" w:sz="0" w:space="0" w:color="auto"/>
          </w:divBdr>
        </w:div>
      </w:divsChild>
    </w:div>
    <w:div w:id="1100835902">
      <w:bodyDiv w:val="1"/>
      <w:marLeft w:val="0"/>
      <w:marRight w:val="0"/>
      <w:marTop w:val="0"/>
      <w:marBottom w:val="0"/>
      <w:divBdr>
        <w:top w:val="none" w:sz="0" w:space="0" w:color="auto"/>
        <w:left w:val="none" w:sz="0" w:space="0" w:color="auto"/>
        <w:bottom w:val="none" w:sz="0" w:space="0" w:color="auto"/>
        <w:right w:val="none" w:sz="0" w:space="0" w:color="auto"/>
      </w:divBdr>
    </w:div>
    <w:div w:id="1107626489">
      <w:bodyDiv w:val="1"/>
      <w:marLeft w:val="0"/>
      <w:marRight w:val="0"/>
      <w:marTop w:val="0"/>
      <w:marBottom w:val="0"/>
      <w:divBdr>
        <w:top w:val="none" w:sz="0" w:space="0" w:color="auto"/>
        <w:left w:val="none" w:sz="0" w:space="0" w:color="auto"/>
        <w:bottom w:val="none" w:sz="0" w:space="0" w:color="auto"/>
        <w:right w:val="none" w:sz="0" w:space="0" w:color="auto"/>
      </w:divBdr>
      <w:divsChild>
        <w:div w:id="1301105908">
          <w:marLeft w:val="274"/>
          <w:marRight w:val="0"/>
          <w:marTop w:val="0"/>
          <w:marBottom w:val="0"/>
          <w:divBdr>
            <w:top w:val="none" w:sz="0" w:space="0" w:color="auto"/>
            <w:left w:val="none" w:sz="0" w:space="0" w:color="auto"/>
            <w:bottom w:val="none" w:sz="0" w:space="0" w:color="auto"/>
            <w:right w:val="none" w:sz="0" w:space="0" w:color="auto"/>
          </w:divBdr>
        </w:div>
      </w:divsChild>
    </w:div>
    <w:div w:id="1156992145">
      <w:bodyDiv w:val="1"/>
      <w:marLeft w:val="0"/>
      <w:marRight w:val="0"/>
      <w:marTop w:val="0"/>
      <w:marBottom w:val="0"/>
      <w:divBdr>
        <w:top w:val="none" w:sz="0" w:space="0" w:color="auto"/>
        <w:left w:val="none" w:sz="0" w:space="0" w:color="auto"/>
        <w:bottom w:val="none" w:sz="0" w:space="0" w:color="auto"/>
        <w:right w:val="none" w:sz="0" w:space="0" w:color="auto"/>
      </w:divBdr>
    </w:div>
    <w:div w:id="1157921951">
      <w:bodyDiv w:val="1"/>
      <w:marLeft w:val="0"/>
      <w:marRight w:val="0"/>
      <w:marTop w:val="0"/>
      <w:marBottom w:val="0"/>
      <w:divBdr>
        <w:top w:val="none" w:sz="0" w:space="0" w:color="auto"/>
        <w:left w:val="none" w:sz="0" w:space="0" w:color="auto"/>
        <w:bottom w:val="none" w:sz="0" w:space="0" w:color="auto"/>
        <w:right w:val="none" w:sz="0" w:space="0" w:color="auto"/>
      </w:divBdr>
      <w:divsChild>
        <w:div w:id="1377001721">
          <w:marLeft w:val="274"/>
          <w:marRight w:val="0"/>
          <w:marTop w:val="0"/>
          <w:marBottom w:val="0"/>
          <w:divBdr>
            <w:top w:val="none" w:sz="0" w:space="0" w:color="auto"/>
            <w:left w:val="none" w:sz="0" w:space="0" w:color="auto"/>
            <w:bottom w:val="none" w:sz="0" w:space="0" w:color="auto"/>
            <w:right w:val="none" w:sz="0" w:space="0" w:color="auto"/>
          </w:divBdr>
        </w:div>
        <w:div w:id="1705279475">
          <w:marLeft w:val="274"/>
          <w:marRight w:val="0"/>
          <w:marTop w:val="0"/>
          <w:marBottom w:val="0"/>
          <w:divBdr>
            <w:top w:val="none" w:sz="0" w:space="0" w:color="auto"/>
            <w:left w:val="none" w:sz="0" w:space="0" w:color="auto"/>
            <w:bottom w:val="none" w:sz="0" w:space="0" w:color="auto"/>
            <w:right w:val="none" w:sz="0" w:space="0" w:color="auto"/>
          </w:divBdr>
        </w:div>
      </w:divsChild>
    </w:div>
    <w:div w:id="1172989500">
      <w:bodyDiv w:val="1"/>
      <w:marLeft w:val="0"/>
      <w:marRight w:val="0"/>
      <w:marTop w:val="0"/>
      <w:marBottom w:val="0"/>
      <w:divBdr>
        <w:top w:val="none" w:sz="0" w:space="0" w:color="auto"/>
        <w:left w:val="none" w:sz="0" w:space="0" w:color="auto"/>
        <w:bottom w:val="none" w:sz="0" w:space="0" w:color="auto"/>
        <w:right w:val="none" w:sz="0" w:space="0" w:color="auto"/>
      </w:divBdr>
    </w:div>
    <w:div w:id="1205605366">
      <w:bodyDiv w:val="1"/>
      <w:marLeft w:val="0"/>
      <w:marRight w:val="0"/>
      <w:marTop w:val="0"/>
      <w:marBottom w:val="0"/>
      <w:divBdr>
        <w:top w:val="none" w:sz="0" w:space="0" w:color="auto"/>
        <w:left w:val="none" w:sz="0" w:space="0" w:color="auto"/>
        <w:bottom w:val="none" w:sz="0" w:space="0" w:color="auto"/>
        <w:right w:val="none" w:sz="0" w:space="0" w:color="auto"/>
      </w:divBdr>
      <w:divsChild>
        <w:div w:id="703554375">
          <w:marLeft w:val="274"/>
          <w:marRight w:val="0"/>
          <w:marTop w:val="0"/>
          <w:marBottom w:val="0"/>
          <w:divBdr>
            <w:top w:val="none" w:sz="0" w:space="0" w:color="auto"/>
            <w:left w:val="none" w:sz="0" w:space="0" w:color="auto"/>
            <w:bottom w:val="none" w:sz="0" w:space="0" w:color="auto"/>
            <w:right w:val="none" w:sz="0" w:space="0" w:color="auto"/>
          </w:divBdr>
        </w:div>
        <w:div w:id="1075081239">
          <w:marLeft w:val="274"/>
          <w:marRight w:val="0"/>
          <w:marTop w:val="0"/>
          <w:marBottom w:val="0"/>
          <w:divBdr>
            <w:top w:val="none" w:sz="0" w:space="0" w:color="auto"/>
            <w:left w:val="none" w:sz="0" w:space="0" w:color="auto"/>
            <w:bottom w:val="none" w:sz="0" w:space="0" w:color="auto"/>
            <w:right w:val="none" w:sz="0" w:space="0" w:color="auto"/>
          </w:divBdr>
        </w:div>
        <w:div w:id="1983846550">
          <w:marLeft w:val="274"/>
          <w:marRight w:val="0"/>
          <w:marTop w:val="0"/>
          <w:marBottom w:val="0"/>
          <w:divBdr>
            <w:top w:val="none" w:sz="0" w:space="0" w:color="auto"/>
            <w:left w:val="none" w:sz="0" w:space="0" w:color="auto"/>
            <w:bottom w:val="none" w:sz="0" w:space="0" w:color="auto"/>
            <w:right w:val="none" w:sz="0" w:space="0" w:color="auto"/>
          </w:divBdr>
        </w:div>
      </w:divsChild>
    </w:div>
    <w:div w:id="1238631526">
      <w:bodyDiv w:val="1"/>
      <w:marLeft w:val="0"/>
      <w:marRight w:val="0"/>
      <w:marTop w:val="0"/>
      <w:marBottom w:val="0"/>
      <w:divBdr>
        <w:top w:val="none" w:sz="0" w:space="0" w:color="auto"/>
        <w:left w:val="none" w:sz="0" w:space="0" w:color="auto"/>
        <w:bottom w:val="none" w:sz="0" w:space="0" w:color="auto"/>
        <w:right w:val="none" w:sz="0" w:space="0" w:color="auto"/>
      </w:divBdr>
      <w:divsChild>
        <w:div w:id="1390035622">
          <w:marLeft w:val="547"/>
          <w:marRight w:val="0"/>
          <w:marTop w:val="101"/>
          <w:marBottom w:val="0"/>
          <w:divBdr>
            <w:top w:val="none" w:sz="0" w:space="0" w:color="auto"/>
            <w:left w:val="none" w:sz="0" w:space="0" w:color="auto"/>
            <w:bottom w:val="none" w:sz="0" w:space="0" w:color="auto"/>
            <w:right w:val="none" w:sz="0" w:space="0" w:color="auto"/>
          </w:divBdr>
        </w:div>
        <w:div w:id="1762481415">
          <w:marLeft w:val="547"/>
          <w:marRight w:val="0"/>
          <w:marTop w:val="101"/>
          <w:marBottom w:val="0"/>
          <w:divBdr>
            <w:top w:val="none" w:sz="0" w:space="0" w:color="auto"/>
            <w:left w:val="none" w:sz="0" w:space="0" w:color="auto"/>
            <w:bottom w:val="none" w:sz="0" w:space="0" w:color="auto"/>
            <w:right w:val="none" w:sz="0" w:space="0" w:color="auto"/>
          </w:divBdr>
        </w:div>
        <w:div w:id="1406806904">
          <w:marLeft w:val="547"/>
          <w:marRight w:val="0"/>
          <w:marTop w:val="96"/>
          <w:marBottom w:val="0"/>
          <w:divBdr>
            <w:top w:val="none" w:sz="0" w:space="0" w:color="auto"/>
            <w:left w:val="none" w:sz="0" w:space="0" w:color="auto"/>
            <w:bottom w:val="none" w:sz="0" w:space="0" w:color="auto"/>
            <w:right w:val="none" w:sz="0" w:space="0" w:color="auto"/>
          </w:divBdr>
        </w:div>
        <w:div w:id="1045133632">
          <w:marLeft w:val="547"/>
          <w:marRight w:val="0"/>
          <w:marTop w:val="96"/>
          <w:marBottom w:val="0"/>
          <w:divBdr>
            <w:top w:val="none" w:sz="0" w:space="0" w:color="auto"/>
            <w:left w:val="none" w:sz="0" w:space="0" w:color="auto"/>
            <w:bottom w:val="none" w:sz="0" w:space="0" w:color="auto"/>
            <w:right w:val="none" w:sz="0" w:space="0" w:color="auto"/>
          </w:divBdr>
        </w:div>
      </w:divsChild>
    </w:div>
    <w:div w:id="1251965066">
      <w:bodyDiv w:val="1"/>
      <w:marLeft w:val="0"/>
      <w:marRight w:val="0"/>
      <w:marTop w:val="0"/>
      <w:marBottom w:val="0"/>
      <w:divBdr>
        <w:top w:val="none" w:sz="0" w:space="0" w:color="auto"/>
        <w:left w:val="none" w:sz="0" w:space="0" w:color="auto"/>
        <w:bottom w:val="none" w:sz="0" w:space="0" w:color="auto"/>
        <w:right w:val="none" w:sz="0" w:space="0" w:color="auto"/>
      </w:divBdr>
    </w:div>
    <w:div w:id="1259094696">
      <w:bodyDiv w:val="1"/>
      <w:marLeft w:val="0"/>
      <w:marRight w:val="0"/>
      <w:marTop w:val="0"/>
      <w:marBottom w:val="0"/>
      <w:divBdr>
        <w:top w:val="none" w:sz="0" w:space="0" w:color="auto"/>
        <w:left w:val="none" w:sz="0" w:space="0" w:color="auto"/>
        <w:bottom w:val="none" w:sz="0" w:space="0" w:color="auto"/>
        <w:right w:val="none" w:sz="0" w:space="0" w:color="auto"/>
      </w:divBdr>
    </w:div>
    <w:div w:id="1284996962">
      <w:bodyDiv w:val="1"/>
      <w:marLeft w:val="0"/>
      <w:marRight w:val="0"/>
      <w:marTop w:val="0"/>
      <w:marBottom w:val="0"/>
      <w:divBdr>
        <w:top w:val="none" w:sz="0" w:space="0" w:color="auto"/>
        <w:left w:val="none" w:sz="0" w:space="0" w:color="auto"/>
        <w:bottom w:val="none" w:sz="0" w:space="0" w:color="auto"/>
        <w:right w:val="none" w:sz="0" w:space="0" w:color="auto"/>
      </w:divBdr>
    </w:div>
    <w:div w:id="1302929644">
      <w:bodyDiv w:val="1"/>
      <w:marLeft w:val="0"/>
      <w:marRight w:val="0"/>
      <w:marTop w:val="0"/>
      <w:marBottom w:val="0"/>
      <w:divBdr>
        <w:top w:val="none" w:sz="0" w:space="0" w:color="auto"/>
        <w:left w:val="none" w:sz="0" w:space="0" w:color="auto"/>
        <w:bottom w:val="none" w:sz="0" w:space="0" w:color="auto"/>
        <w:right w:val="none" w:sz="0" w:space="0" w:color="auto"/>
      </w:divBdr>
    </w:div>
    <w:div w:id="1306933027">
      <w:bodyDiv w:val="1"/>
      <w:marLeft w:val="0"/>
      <w:marRight w:val="0"/>
      <w:marTop w:val="0"/>
      <w:marBottom w:val="0"/>
      <w:divBdr>
        <w:top w:val="none" w:sz="0" w:space="0" w:color="auto"/>
        <w:left w:val="none" w:sz="0" w:space="0" w:color="auto"/>
        <w:bottom w:val="none" w:sz="0" w:space="0" w:color="auto"/>
        <w:right w:val="none" w:sz="0" w:space="0" w:color="auto"/>
      </w:divBdr>
      <w:divsChild>
        <w:div w:id="290285655">
          <w:marLeft w:val="274"/>
          <w:marRight w:val="0"/>
          <w:marTop w:val="0"/>
          <w:marBottom w:val="0"/>
          <w:divBdr>
            <w:top w:val="none" w:sz="0" w:space="0" w:color="auto"/>
            <w:left w:val="none" w:sz="0" w:space="0" w:color="auto"/>
            <w:bottom w:val="none" w:sz="0" w:space="0" w:color="auto"/>
            <w:right w:val="none" w:sz="0" w:space="0" w:color="auto"/>
          </w:divBdr>
        </w:div>
        <w:div w:id="451754323">
          <w:marLeft w:val="274"/>
          <w:marRight w:val="0"/>
          <w:marTop w:val="0"/>
          <w:marBottom w:val="0"/>
          <w:divBdr>
            <w:top w:val="none" w:sz="0" w:space="0" w:color="auto"/>
            <w:left w:val="none" w:sz="0" w:space="0" w:color="auto"/>
            <w:bottom w:val="none" w:sz="0" w:space="0" w:color="auto"/>
            <w:right w:val="none" w:sz="0" w:space="0" w:color="auto"/>
          </w:divBdr>
        </w:div>
      </w:divsChild>
    </w:div>
    <w:div w:id="1309092911">
      <w:bodyDiv w:val="1"/>
      <w:marLeft w:val="0"/>
      <w:marRight w:val="0"/>
      <w:marTop w:val="0"/>
      <w:marBottom w:val="0"/>
      <w:divBdr>
        <w:top w:val="none" w:sz="0" w:space="0" w:color="auto"/>
        <w:left w:val="none" w:sz="0" w:space="0" w:color="auto"/>
        <w:bottom w:val="none" w:sz="0" w:space="0" w:color="auto"/>
        <w:right w:val="none" w:sz="0" w:space="0" w:color="auto"/>
      </w:divBdr>
      <w:divsChild>
        <w:div w:id="165949696">
          <w:marLeft w:val="274"/>
          <w:marRight w:val="0"/>
          <w:marTop w:val="0"/>
          <w:marBottom w:val="0"/>
          <w:divBdr>
            <w:top w:val="none" w:sz="0" w:space="0" w:color="auto"/>
            <w:left w:val="none" w:sz="0" w:space="0" w:color="auto"/>
            <w:bottom w:val="none" w:sz="0" w:space="0" w:color="auto"/>
            <w:right w:val="none" w:sz="0" w:space="0" w:color="auto"/>
          </w:divBdr>
        </w:div>
        <w:div w:id="1756439784">
          <w:marLeft w:val="274"/>
          <w:marRight w:val="0"/>
          <w:marTop w:val="0"/>
          <w:marBottom w:val="0"/>
          <w:divBdr>
            <w:top w:val="none" w:sz="0" w:space="0" w:color="auto"/>
            <w:left w:val="none" w:sz="0" w:space="0" w:color="auto"/>
            <w:bottom w:val="none" w:sz="0" w:space="0" w:color="auto"/>
            <w:right w:val="none" w:sz="0" w:space="0" w:color="auto"/>
          </w:divBdr>
        </w:div>
        <w:div w:id="1134369939">
          <w:marLeft w:val="274"/>
          <w:marRight w:val="0"/>
          <w:marTop w:val="0"/>
          <w:marBottom w:val="0"/>
          <w:divBdr>
            <w:top w:val="none" w:sz="0" w:space="0" w:color="auto"/>
            <w:left w:val="none" w:sz="0" w:space="0" w:color="auto"/>
            <w:bottom w:val="none" w:sz="0" w:space="0" w:color="auto"/>
            <w:right w:val="none" w:sz="0" w:space="0" w:color="auto"/>
          </w:divBdr>
        </w:div>
      </w:divsChild>
    </w:div>
    <w:div w:id="1317150546">
      <w:bodyDiv w:val="1"/>
      <w:marLeft w:val="0"/>
      <w:marRight w:val="0"/>
      <w:marTop w:val="0"/>
      <w:marBottom w:val="0"/>
      <w:divBdr>
        <w:top w:val="none" w:sz="0" w:space="0" w:color="auto"/>
        <w:left w:val="none" w:sz="0" w:space="0" w:color="auto"/>
        <w:bottom w:val="none" w:sz="0" w:space="0" w:color="auto"/>
        <w:right w:val="none" w:sz="0" w:space="0" w:color="auto"/>
      </w:divBdr>
      <w:divsChild>
        <w:div w:id="25911608">
          <w:marLeft w:val="274"/>
          <w:marRight w:val="0"/>
          <w:marTop w:val="0"/>
          <w:marBottom w:val="0"/>
          <w:divBdr>
            <w:top w:val="none" w:sz="0" w:space="0" w:color="auto"/>
            <w:left w:val="none" w:sz="0" w:space="0" w:color="auto"/>
            <w:bottom w:val="none" w:sz="0" w:space="0" w:color="auto"/>
            <w:right w:val="none" w:sz="0" w:space="0" w:color="auto"/>
          </w:divBdr>
        </w:div>
      </w:divsChild>
    </w:div>
    <w:div w:id="1323391098">
      <w:bodyDiv w:val="1"/>
      <w:marLeft w:val="0"/>
      <w:marRight w:val="0"/>
      <w:marTop w:val="0"/>
      <w:marBottom w:val="0"/>
      <w:divBdr>
        <w:top w:val="none" w:sz="0" w:space="0" w:color="auto"/>
        <w:left w:val="none" w:sz="0" w:space="0" w:color="auto"/>
        <w:bottom w:val="none" w:sz="0" w:space="0" w:color="auto"/>
        <w:right w:val="none" w:sz="0" w:space="0" w:color="auto"/>
      </w:divBdr>
    </w:div>
    <w:div w:id="1324968303">
      <w:bodyDiv w:val="1"/>
      <w:marLeft w:val="0"/>
      <w:marRight w:val="0"/>
      <w:marTop w:val="0"/>
      <w:marBottom w:val="0"/>
      <w:divBdr>
        <w:top w:val="none" w:sz="0" w:space="0" w:color="auto"/>
        <w:left w:val="none" w:sz="0" w:space="0" w:color="auto"/>
        <w:bottom w:val="none" w:sz="0" w:space="0" w:color="auto"/>
        <w:right w:val="none" w:sz="0" w:space="0" w:color="auto"/>
      </w:divBdr>
      <w:divsChild>
        <w:div w:id="2011249476">
          <w:marLeft w:val="720"/>
          <w:marRight w:val="0"/>
          <w:marTop w:val="0"/>
          <w:marBottom w:val="0"/>
          <w:divBdr>
            <w:top w:val="none" w:sz="0" w:space="0" w:color="auto"/>
            <w:left w:val="none" w:sz="0" w:space="0" w:color="auto"/>
            <w:bottom w:val="none" w:sz="0" w:space="0" w:color="auto"/>
            <w:right w:val="none" w:sz="0" w:space="0" w:color="auto"/>
          </w:divBdr>
        </w:div>
        <w:div w:id="744452252">
          <w:marLeft w:val="720"/>
          <w:marRight w:val="0"/>
          <w:marTop w:val="0"/>
          <w:marBottom w:val="0"/>
          <w:divBdr>
            <w:top w:val="none" w:sz="0" w:space="0" w:color="auto"/>
            <w:left w:val="none" w:sz="0" w:space="0" w:color="auto"/>
            <w:bottom w:val="none" w:sz="0" w:space="0" w:color="auto"/>
            <w:right w:val="none" w:sz="0" w:space="0" w:color="auto"/>
          </w:divBdr>
        </w:div>
        <w:div w:id="4596419">
          <w:marLeft w:val="720"/>
          <w:marRight w:val="0"/>
          <w:marTop w:val="0"/>
          <w:marBottom w:val="0"/>
          <w:divBdr>
            <w:top w:val="none" w:sz="0" w:space="0" w:color="auto"/>
            <w:left w:val="none" w:sz="0" w:space="0" w:color="auto"/>
            <w:bottom w:val="none" w:sz="0" w:space="0" w:color="auto"/>
            <w:right w:val="none" w:sz="0" w:space="0" w:color="auto"/>
          </w:divBdr>
        </w:div>
        <w:div w:id="757598276">
          <w:marLeft w:val="720"/>
          <w:marRight w:val="0"/>
          <w:marTop w:val="0"/>
          <w:marBottom w:val="0"/>
          <w:divBdr>
            <w:top w:val="none" w:sz="0" w:space="0" w:color="auto"/>
            <w:left w:val="none" w:sz="0" w:space="0" w:color="auto"/>
            <w:bottom w:val="none" w:sz="0" w:space="0" w:color="auto"/>
            <w:right w:val="none" w:sz="0" w:space="0" w:color="auto"/>
          </w:divBdr>
        </w:div>
        <w:div w:id="894582926">
          <w:marLeft w:val="720"/>
          <w:marRight w:val="0"/>
          <w:marTop w:val="0"/>
          <w:marBottom w:val="0"/>
          <w:divBdr>
            <w:top w:val="none" w:sz="0" w:space="0" w:color="auto"/>
            <w:left w:val="none" w:sz="0" w:space="0" w:color="auto"/>
            <w:bottom w:val="none" w:sz="0" w:space="0" w:color="auto"/>
            <w:right w:val="none" w:sz="0" w:space="0" w:color="auto"/>
          </w:divBdr>
        </w:div>
        <w:div w:id="829910234">
          <w:marLeft w:val="720"/>
          <w:marRight w:val="0"/>
          <w:marTop w:val="0"/>
          <w:marBottom w:val="0"/>
          <w:divBdr>
            <w:top w:val="none" w:sz="0" w:space="0" w:color="auto"/>
            <w:left w:val="none" w:sz="0" w:space="0" w:color="auto"/>
            <w:bottom w:val="none" w:sz="0" w:space="0" w:color="auto"/>
            <w:right w:val="none" w:sz="0" w:space="0" w:color="auto"/>
          </w:divBdr>
        </w:div>
        <w:div w:id="1757752515">
          <w:marLeft w:val="720"/>
          <w:marRight w:val="0"/>
          <w:marTop w:val="0"/>
          <w:marBottom w:val="0"/>
          <w:divBdr>
            <w:top w:val="none" w:sz="0" w:space="0" w:color="auto"/>
            <w:left w:val="none" w:sz="0" w:space="0" w:color="auto"/>
            <w:bottom w:val="none" w:sz="0" w:space="0" w:color="auto"/>
            <w:right w:val="none" w:sz="0" w:space="0" w:color="auto"/>
          </w:divBdr>
        </w:div>
      </w:divsChild>
    </w:div>
    <w:div w:id="1332372944">
      <w:bodyDiv w:val="1"/>
      <w:marLeft w:val="0"/>
      <w:marRight w:val="0"/>
      <w:marTop w:val="0"/>
      <w:marBottom w:val="0"/>
      <w:divBdr>
        <w:top w:val="none" w:sz="0" w:space="0" w:color="auto"/>
        <w:left w:val="none" w:sz="0" w:space="0" w:color="auto"/>
        <w:bottom w:val="none" w:sz="0" w:space="0" w:color="auto"/>
        <w:right w:val="none" w:sz="0" w:space="0" w:color="auto"/>
      </w:divBdr>
      <w:divsChild>
        <w:div w:id="988099204">
          <w:marLeft w:val="274"/>
          <w:marRight w:val="0"/>
          <w:marTop w:val="0"/>
          <w:marBottom w:val="0"/>
          <w:divBdr>
            <w:top w:val="none" w:sz="0" w:space="0" w:color="auto"/>
            <w:left w:val="none" w:sz="0" w:space="0" w:color="auto"/>
            <w:bottom w:val="none" w:sz="0" w:space="0" w:color="auto"/>
            <w:right w:val="none" w:sz="0" w:space="0" w:color="auto"/>
          </w:divBdr>
        </w:div>
        <w:div w:id="2131822812">
          <w:marLeft w:val="274"/>
          <w:marRight w:val="0"/>
          <w:marTop w:val="0"/>
          <w:marBottom w:val="0"/>
          <w:divBdr>
            <w:top w:val="none" w:sz="0" w:space="0" w:color="auto"/>
            <w:left w:val="none" w:sz="0" w:space="0" w:color="auto"/>
            <w:bottom w:val="none" w:sz="0" w:space="0" w:color="auto"/>
            <w:right w:val="none" w:sz="0" w:space="0" w:color="auto"/>
          </w:divBdr>
        </w:div>
        <w:div w:id="825635517">
          <w:marLeft w:val="274"/>
          <w:marRight w:val="0"/>
          <w:marTop w:val="0"/>
          <w:marBottom w:val="0"/>
          <w:divBdr>
            <w:top w:val="none" w:sz="0" w:space="0" w:color="auto"/>
            <w:left w:val="none" w:sz="0" w:space="0" w:color="auto"/>
            <w:bottom w:val="none" w:sz="0" w:space="0" w:color="auto"/>
            <w:right w:val="none" w:sz="0" w:space="0" w:color="auto"/>
          </w:divBdr>
        </w:div>
        <w:div w:id="1102146640">
          <w:marLeft w:val="274"/>
          <w:marRight w:val="0"/>
          <w:marTop w:val="0"/>
          <w:marBottom w:val="0"/>
          <w:divBdr>
            <w:top w:val="none" w:sz="0" w:space="0" w:color="auto"/>
            <w:left w:val="none" w:sz="0" w:space="0" w:color="auto"/>
            <w:bottom w:val="none" w:sz="0" w:space="0" w:color="auto"/>
            <w:right w:val="none" w:sz="0" w:space="0" w:color="auto"/>
          </w:divBdr>
        </w:div>
      </w:divsChild>
    </w:div>
    <w:div w:id="1353678648">
      <w:bodyDiv w:val="1"/>
      <w:marLeft w:val="0"/>
      <w:marRight w:val="0"/>
      <w:marTop w:val="0"/>
      <w:marBottom w:val="0"/>
      <w:divBdr>
        <w:top w:val="none" w:sz="0" w:space="0" w:color="auto"/>
        <w:left w:val="none" w:sz="0" w:space="0" w:color="auto"/>
        <w:bottom w:val="none" w:sz="0" w:space="0" w:color="auto"/>
        <w:right w:val="none" w:sz="0" w:space="0" w:color="auto"/>
      </w:divBdr>
    </w:div>
    <w:div w:id="1366978885">
      <w:bodyDiv w:val="1"/>
      <w:marLeft w:val="0"/>
      <w:marRight w:val="0"/>
      <w:marTop w:val="0"/>
      <w:marBottom w:val="0"/>
      <w:divBdr>
        <w:top w:val="none" w:sz="0" w:space="0" w:color="auto"/>
        <w:left w:val="none" w:sz="0" w:space="0" w:color="auto"/>
        <w:bottom w:val="none" w:sz="0" w:space="0" w:color="auto"/>
        <w:right w:val="none" w:sz="0" w:space="0" w:color="auto"/>
      </w:divBdr>
    </w:div>
    <w:div w:id="1368601208">
      <w:bodyDiv w:val="1"/>
      <w:marLeft w:val="0"/>
      <w:marRight w:val="0"/>
      <w:marTop w:val="0"/>
      <w:marBottom w:val="0"/>
      <w:divBdr>
        <w:top w:val="none" w:sz="0" w:space="0" w:color="auto"/>
        <w:left w:val="none" w:sz="0" w:space="0" w:color="auto"/>
        <w:bottom w:val="none" w:sz="0" w:space="0" w:color="auto"/>
        <w:right w:val="none" w:sz="0" w:space="0" w:color="auto"/>
      </w:divBdr>
      <w:divsChild>
        <w:div w:id="302926955">
          <w:marLeft w:val="547"/>
          <w:marRight w:val="0"/>
          <w:marTop w:val="101"/>
          <w:marBottom w:val="0"/>
          <w:divBdr>
            <w:top w:val="none" w:sz="0" w:space="0" w:color="auto"/>
            <w:left w:val="none" w:sz="0" w:space="0" w:color="auto"/>
            <w:bottom w:val="none" w:sz="0" w:space="0" w:color="auto"/>
            <w:right w:val="none" w:sz="0" w:space="0" w:color="auto"/>
          </w:divBdr>
        </w:div>
        <w:div w:id="1657950336">
          <w:marLeft w:val="547"/>
          <w:marRight w:val="0"/>
          <w:marTop w:val="101"/>
          <w:marBottom w:val="0"/>
          <w:divBdr>
            <w:top w:val="none" w:sz="0" w:space="0" w:color="auto"/>
            <w:left w:val="none" w:sz="0" w:space="0" w:color="auto"/>
            <w:bottom w:val="none" w:sz="0" w:space="0" w:color="auto"/>
            <w:right w:val="none" w:sz="0" w:space="0" w:color="auto"/>
          </w:divBdr>
        </w:div>
      </w:divsChild>
    </w:div>
    <w:div w:id="1378551770">
      <w:bodyDiv w:val="1"/>
      <w:marLeft w:val="0"/>
      <w:marRight w:val="0"/>
      <w:marTop w:val="0"/>
      <w:marBottom w:val="0"/>
      <w:divBdr>
        <w:top w:val="none" w:sz="0" w:space="0" w:color="auto"/>
        <w:left w:val="none" w:sz="0" w:space="0" w:color="auto"/>
        <w:bottom w:val="none" w:sz="0" w:space="0" w:color="auto"/>
        <w:right w:val="none" w:sz="0" w:space="0" w:color="auto"/>
      </w:divBdr>
      <w:divsChild>
        <w:div w:id="1515534153">
          <w:marLeft w:val="274"/>
          <w:marRight w:val="0"/>
          <w:marTop w:val="0"/>
          <w:marBottom w:val="0"/>
          <w:divBdr>
            <w:top w:val="none" w:sz="0" w:space="0" w:color="auto"/>
            <w:left w:val="none" w:sz="0" w:space="0" w:color="auto"/>
            <w:bottom w:val="none" w:sz="0" w:space="0" w:color="auto"/>
            <w:right w:val="none" w:sz="0" w:space="0" w:color="auto"/>
          </w:divBdr>
        </w:div>
        <w:div w:id="1017384917">
          <w:marLeft w:val="274"/>
          <w:marRight w:val="0"/>
          <w:marTop w:val="0"/>
          <w:marBottom w:val="0"/>
          <w:divBdr>
            <w:top w:val="none" w:sz="0" w:space="0" w:color="auto"/>
            <w:left w:val="none" w:sz="0" w:space="0" w:color="auto"/>
            <w:bottom w:val="none" w:sz="0" w:space="0" w:color="auto"/>
            <w:right w:val="none" w:sz="0" w:space="0" w:color="auto"/>
          </w:divBdr>
        </w:div>
        <w:div w:id="1181745868">
          <w:marLeft w:val="274"/>
          <w:marRight w:val="0"/>
          <w:marTop w:val="0"/>
          <w:marBottom w:val="0"/>
          <w:divBdr>
            <w:top w:val="none" w:sz="0" w:space="0" w:color="auto"/>
            <w:left w:val="none" w:sz="0" w:space="0" w:color="auto"/>
            <w:bottom w:val="none" w:sz="0" w:space="0" w:color="auto"/>
            <w:right w:val="none" w:sz="0" w:space="0" w:color="auto"/>
          </w:divBdr>
        </w:div>
      </w:divsChild>
    </w:div>
    <w:div w:id="1388870591">
      <w:bodyDiv w:val="1"/>
      <w:marLeft w:val="0"/>
      <w:marRight w:val="0"/>
      <w:marTop w:val="0"/>
      <w:marBottom w:val="0"/>
      <w:divBdr>
        <w:top w:val="none" w:sz="0" w:space="0" w:color="auto"/>
        <w:left w:val="none" w:sz="0" w:space="0" w:color="auto"/>
        <w:bottom w:val="none" w:sz="0" w:space="0" w:color="auto"/>
        <w:right w:val="none" w:sz="0" w:space="0" w:color="auto"/>
      </w:divBdr>
    </w:div>
    <w:div w:id="1393775329">
      <w:bodyDiv w:val="1"/>
      <w:marLeft w:val="0"/>
      <w:marRight w:val="0"/>
      <w:marTop w:val="0"/>
      <w:marBottom w:val="0"/>
      <w:divBdr>
        <w:top w:val="none" w:sz="0" w:space="0" w:color="auto"/>
        <w:left w:val="none" w:sz="0" w:space="0" w:color="auto"/>
        <w:bottom w:val="none" w:sz="0" w:space="0" w:color="auto"/>
        <w:right w:val="none" w:sz="0" w:space="0" w:color="auto"/>
      </w:divBdr>
      <w:divsChild>
        <w:div w:id="65340583">
          <w:marLeft w:val="274"/>
          <w:marRight w:val="0"/>
          <w:marTop w:val="0"/>
          <w:marBottom w:val="0"/>
          <w:divBdr>
            <w:top w:val="none" w:sz="0" w:space="0" w:color="auto"/>
            <w:left w:val="none" w:sz="0" w:space="0" w:color="auto"/>
            <w:bottom w:val="none" w:sz="0" w:space="0" w:color="auto"/>
            <w:right w:val="none" w:sz="0" w:space="0" w:color="auto"/>
          </w:divBdr>
        </w:div>
        <w:div w:id="427315031">
          <w:marLeft w:val="274"/>
          <w:marRight w:val="0"/>
          <w:marTop w:val="0"/>
          <w:marBottom w:val="0"/>
          <w:divBdr>
            <w:top w:val="none" w:sz="0" w:space="0" w:color="auto"/>
            <w:left w:val="none" w:sz="0" w:space="0" w:color="auto"/>
            <w:bottom w:val="none" w:sz="0" w:space="0" w:color="auto"/>
            <w:right w:val="none" w:sz="0" w:space="0" w:color="auto"/>
          </w:divBdr>
        </w:div>
        <w:div w:id="1674603279">
          <w:marLeft w:val="274"/>
          <w:marRight w:val="0"/>
          <w:marTop w:val="0"/>
          <w:marBottom w:val="0"/>
          <w:divBdr>
            <w:top w:val="none" w:sz="0" w:space="0" w:color="auto"/>
            <w:left w:val="none" w:sz="0" w:space="0" w:color="auto"/>
            <w:bottom w:val="none" w:sz="0" w:space="0" w:color="auto"/>
            <w:right w:val="none" w:sz="0" w:space="0" w:color="auto"/>
          </w:divBdr>
        </w:div>
        <w:div w:id="1968585911">
          <w:marLeft w:val="274"/>
          <w:marRight w:val="0"/>
          <w:marTop w:val="0"/>
          <w:marBottom w:val="0"/>
          <w:divBdr>
            <w:top w:val="none" w:sz="0" w:space="0" w:color="auto"/>
            <w:left w:val="none" w:sz="0" w:space="0" w:color="auto"/>
            <w:bottom w:val="none" w:sz="0" w:space="0" w:color="auto"/>
            <w:right w:val="none" w:sz="0" w:space="0" w:color="auto"/>
          </w:divBdr>
        </w:div>
      </w:divsChild>
    </w:div>
    <w:div w:id="1401169698">
      <w:bodyDiv w:val="1"/>
      <w:marLeft w:val="0"/>
      <w:marRight w:val="0"/>
      <w:marTop w:val="0"/>
      <w:marBottom w:val="0"/>
      <w:divBdr>
        <w:top w:val="none" w:sz="0" w:space="0" w:color="auto"/>
        <w:left w:val="none" w:sz="0" w:space="0" w:color="auto"/>
        <w:bottom w:val="none" w:sz="0" w:space="0" w:color="auto"/>
        <w:right w:val="none" w:sz="0" w:space="0" w:color="auto"/>
      </w:divBdr>
      <w:divsChild>
        <w:div w:id="1175534362">
          <w:marLeft w:val="274"/>
          <w:marRight w:val="0"/>
          <w:marTop w:val="0"/>
          <w:marBottom w:val="0"/>
          <w:divBdr>
            <w:top w:val="none" w:sz="0" w:space="0" w:color="auto"/>
            <w:left w:val="none" w:sz="0" w:space="0" w:color="auto"/>
            <w:bottom w:val="none" w:sz="0" w:space="0" w:color="auto"/>
            <w:right w:val="none" w:sz="0" w:space="0" w:color="auto"/>
          </w:divBdr>
        </w:div>
        <w:div w:id="1210260515">
          <w:marLeft w:val="274"/>
          <w:marRight w:val="0"/>
          <w:marTop w:val="0"/>
          <w:marBottom w:val="0"/>
          <w:divBdr>
            <w:top w:val="none" w:sz="0" w:space="0" w:color="auto"/>
            <w:left w:val="none" w:sz="0" w:space="0" w:color="auto"/>
            <w:bottom w:val="none" w:sz="0" w:space="0" w:color="auto"/>
            <w:right w:val="none" w:sz="0" w:space="0" w:color="auto"/>
          </w:divBdr>
        </w:div>
        <w:div w:id="786123560">
          <w:marLeft w:val="274"/>
          <w:marRight w:val="0"/>
          <w:marTop w:val="0"/>
          <w:marBottom w:val="0"/>
          <w:divBdr>
            <w:top w:val="none" w:sz="0" w:space="0" w:color="auto"/>
            <w:left w:val="none" w:sz="0" w:space="0" w:color="auto"/>
            <w:bottom w:val="none" w:sz="0" w:space="0" w:color="auto"/>
            <w:right w:val="none" w:sz="0" w:space="0" w:color="auto"/>
          </w:divBdr>
        </w:div>
      </w:divsChild>
    </w:div>
    <w:div w:id="1421292633">
      <w:bodyDiv w:val="1"/>
      <w:marLeft w:val="0"/>
      <w:marRight w:val="0"/>
      <w:marTop w:val="0"/>
      <w:marBottom w:val="0"/>
      <w:divBdr>
        <w:top w:val="none" w:sz="0" w:space="0" w:color="auto"/>
        <w:left w:val="none" w:sz="0" w:space="0" w:color="auto"/>
        <w:bottom w:val="none" w:sz="0" w:space="0" w:color="auto"/>
        <w:right w:val="none" w:sz="0" w:space="0" w:color="auto"/>
      </w:divBdr>
    </w:div>
    <w:div w:id="1434351915">
      <w:bodyDiv w:val="1"/>
      <w:marLeft w:val="0"/>
      <w:marRight w:val="0"/>
      <w:marTop w:val="0"/>
      <w:marBottom w:val="0"/>
      <w:divBdr>
        <w:top w:val="none" w:sz="0" w:space="0" w:color="auto"/>
        <w:left w:val="none" w:sz="0" w:space="0" w:color="auto"/>
        <w:bottom w:val="none" w:sz="0" w:space="0" w:color="auto"/>
        <w:right w:val="none" w:sz="0" w:space="0" w:color="auto"/>
      </w:divBdr>
      <w:divsChild>
        <w:div w:id="62878497">
          <w:marLeft w:val="274"/>
          <w:marRight w:val="0"/>
          <w:marTop w:val="0"/>
          <w:marBottom w:val="0"/>
          <w:divBdr>
            <w:top w:val="none" w:sz="0" w:space="0" w:color="auto"/>
            <w:left w:val="none" w:sz="0" w:space="0" w:color="auto"/>
            <w:bottom w:val="none" w:sz="0" w:space="0" w:color="auto"/>
            <w:right w:val="none" w:sz="0" w:space="0" w:color="auto"/>
          </w:divBdr>
        </w:div>
      </w:divsChild>
    </w:div>
    <w:div w:id="1437749412">
      <w:bodyDiv w:val="1"/>
      <w:marLeft w:val="0"/>
      <w:marRight w:val="0"/>
      <w:marTop w:val="0"/>
      <w:marBottom w:val="0"/>
      <w:divBdr>
        <w:top w:val="none" w:sz="0" w:space="0" w:color="auto"/>
        <w:left w:val="none" w:sz="0" w:space="0" w:color="auto"/>
        <w:bottom w:val="none" w:sz="0" w:space="0" w:color="auto"/>
        <w:right w:val="none" w:sz="0" w:space="0" w:color="auto"/>
      </w:divBdr>
    </w:div>
    <w:div w:id="1446462348">
      <w:bodyDiv w:val="1"/>
      <w:marLeft w:val="0"/>
      <w:marRight w:val="0"/>
      <w:marTop w:val="0"/>
      <w:marBottom w:val="0"/>
      <w:divBdr>
        <w:top w:val="none" w:sz="0" w:space="0" w:color="auto"/>
        <w:left w:val="none" w:sz="0" w:space="0" w:color="auto"/>
        <w:bottom w:val="none" w:sz="0" w:space="0" w:color="auto"/>
        <w:right w:val="none" w:sz="0" w:space="0" w:color="auto"/>
      </w:divBdr>
    </w:div>
    <w:div w:id="1481341531">
      <w:bodyDiv w:val="1"/>
      <w:marLeft w:val="0"/>
      <w:marRight w:val="0"/>
      <w:marTop w:val="0"/>
      <w:marBottom w:val="0"/>
      <w:divBdr>
        <w:top w:val="none" w:sz="0" w:space="0" w:color="auto"/>
        <w:left w:val="none" w:sz="0" w:space="0" w:color="auto"/>
        <w:bottom w:val="none" w:sz="0" w:space="0" w:color="auto"/>
        <w:right w:val="none" w:sz="0" w:space="0" w:color="auto"/>
      </w:divBdr>
    </w:div>
    <w:div w:id="1487819465">
      <w:bodyDiv w:val="1"/>
      <w:marLeft w:val="0"/>
      <w:marRight w:val="0"/>
      <w:marTop w:val="0"/>
      <w:marBottom w:val="0"/>
      <w:divBdr>
        <w:top w:val="none" w:sz="0" w:space="0" w:color="auto"/>
        <w:left w:val="none" w:sz="0" w:space="0" w:color="auto"/>
        <w:bottom w:val="none" w:sz="0" w:space="0" w:color="auto"/>
        <w:right w:val="none" w:sz="0" w:space="0" w:color="auto"/>
      </w:divBdr>
    </w:div>
    <w:div w:id="1500193806">
      <w:bodyDiv w:val="1"/>
      <w:marLeft w:val="0"/>
      <w:marRight w:val="0"/>
      <w:marTop w:val="0"/>
      <w:marBottom w:val="0"/>
      <w:divBdr>
        <w:top w:val="none" w:sz="0" w:space="0" w:color="auto"/>
        <w:left w:val="none" w:sz="0" w:space="0" w:color="auto"/>
        <w:bottom w:val="none" w:sz="0" w:space="0" w:color="auto"/>
        <w:right w:val="none" w:sz="0" w:space="0" w:color="auto"/>
      </w:divBdr>
    </w:div>
    <w:div w:id="1543053315">
      <w:bodyDiv w:val="1"/>
      <w:marLeft w:val="0"/>
      <w:marRight w:val="0"/>
      <w:marTop w:val="0"/>
      <w:marBottom w:val="0"/>
      <w:divBdr>
        <w:top w:val="none" w:sz="0" w:space="0" w:color="auto"/>
        <w:left w:val="none" w:sz="0" w:space="0" w:color="auto"/>
        <w:bottom w:val="none" w:sz="0" w:space="0" w:color="auto"/>
        <w:right w:val="none" w:sz="0" w:space="0" w:color="auto"/>
      </w:divBdr>
      <w:divsChild>
        <w:div w:id="977881737">
          <w:marLeft w:val="274"/>
          <w:marRight w:val="0"/>
          <w:marTop w:val="0"/>
          <w:marBottom w:val="0"/>
          <w:divBdr>
            <w:top w:val="none" w:sz="0" w:space="0" w:color="auto"/>
            <w:left w:val="none" w:sz="0" w:space="0" w:color="auto"/>
            <w:bottom w:val="none" w:sz="0" w:space="0" w:color="auto"/>
            <w:right w:val="none" w:sz="0" w:space="0" w:color="auto"/>
          </w:divBdr>
        </w:div>
        <w:div w:id="602693553">
          <w:marLeft w:val="274"/>
          <w:marRight w:val="0"/>
          <w:marTop w:val="0"/>
          <w:marBottom w:val="0"/>
          <w:divBdr>
            <w:top w:val="none" w:sz="0" w:space="0" w:color="auto"/>
            <w:left w:val="none" w:sz="0" w:space="0" w:color="auto"/>
            <w:bottom w:val="none" w:sz="0" w:space="0" w:color="auto"/>
            <w:right w:val="none" w:sz="0" w:space="0" w:color="auto"/>
          </w:divBdr>
        </w:div>
        <w:div w:id="1884555513">
          <w:marLeft w:val="274"/>
          <w:marRight w:val="0"/>
          <w:marTop w:val="0"/>
          <w:marBottom w:val="0"/>
          <w:divBdr>
            <w:top w:val="none" w:sz="0" w:space="0" w:color="auto"/>
            <w:left w:val="none" w:sz="0" w:space="0" w:color="auto"/>
            <w:bottom w:val="none" w:sz="0" w:space="0" w:color="auto"/>
            <w:right w:val="none" w:sz="0" w:space="0" w:color="auto"/>
          </w:divBdr>
        </w:div>
        <w:div w:id="484123503">
          <w:marLeft w:val="274"/>
          <w:marRight w:val="0"/>
          <w:marTop w:val="0"/>
          <w:marBottom w:val="0"/>
          <w:divBdr>
            <w:top w:val="none" w:sz="0" w:space="0" w:color="auto"/>
            <w:left w:val="none" w:sz="0" w:space="0" w:color="auto"/>
            <w:bottom w:val="none" w:sz="0" w:space="0" w:color="auto"/>
            <w:right w:val="none" w:sz="0" w:space="0" w:color="auto"/>
          </w:divBdr>
        </w:div>
      </w:divsChild>
    </w:div>
    <w:div w:id="1555042966">
      <w:bodyDiv w:val="1"/>
      <w:marLeft w:val="0"/>
      <w:marRight w:val="0"/>
      <w:marTop w:val="0"/>
      <w:marBottom w:val="0"/>
      <w:divBdr>
        <w:top w:val="none" w:sz="0" w:space="0" w:color="auto"/>
        <w:left w:val="none" w:sz="0" w:space="0" w:color="auto"/>
        <w:bottom w:val="none" w:sz="0" w:space="0" w:color="auto"/>
        <w:right w:val="none" w:sz="0" w:space="0" w:color="auto"/>
      </w:divBdr>
      <w:divsChild>
        <w:div w:id="1147016189">
          <w:marLeft w:val="274"/>
          <w:marRight w:val="0"/>
          <w:marTop w:val="0"/>
          <w:marBottom w:val="0"/>
          <w:divBdr>
            <w:top w:val="none" w:sz="0" w:space="0" w:color="auto"/>
            <w:left w:val="none" w:sz="0" w:space="0" w:color="auto"/>
            <w:bottom w:val="none" w:sz="0" w:space="0" w:color="auto"/>
            <w:right w:val="none" w:sz="0" w:space="0" w:color="auto"/>
          </w:divBdr>
        </w:div>
        <w:div w:id="1302659515">
          <w:marLeft w:val="274"/>
          <w:marRight w:val="0"/>
          <w:marTop w:val="0"/>
          <w:marBottom w:val="0"/>
          <w:divBdr>
            <w:top w:val="none" w:sz="0" w:space="0" w:color="auto"/>
            <w:left w:val="none" w:sz="0" w:space="0" w:color="auto"/>
            <w:bottom w:val="none" w:sz="0" w:space="0" w:color="auto"/>
            <w:right w:val="none" w:sz="0" w:space="0" w:color="auto"/>
          </w:divBdr>
        </w:div>
        <w:div w:id="1070035258">
          <w:marLeft w:val="274"/>
          <w:marRight w:val="0"/>
          <w:marTop w:val="0"/>
          <w:marBottom w:val="0"/>
          <w:divBdr>
            <w:top w:val="none" w:sz="0" w:space="0" w:color="auto"/>
            <w:left w:val="none" w:sz="0" w:space="0" w:color="auto"/>
            <w:bottom w:val="none" w:sz="0" w:space="0" w:color="auto"/>
            <w:right w:val="none" w:sz="0" w:space="0" w:color="auto"/>
          </w:divBdr>
        </w:div>
        <w:div w:id="1859850493">
          <w:marLeft w:val="274"/>
          <w:marRight w:val="0"/>
          <w:marTop w:val="0"/>
          <w:marBottom w:val="0"/>
          <w:divBdr>
            <w:top w:val="none" w:sz="0" w:space="0" w:color="auto"/>
            <w:left w:val="none" w:sz="0" w:space="0" w:color="auto"/>
            <w:bottom w:val="none" w:sz="0" w:space="0" w:color="auto"/>
            <w:right w:val="none" w:sz="0" w:space="0" w:color="auto"/>
          </w:divBdr>
        </w:div>
        <w:div w:id="1800028400">
          <w:marLeft w:val="274"/>
          <w:marRight w:val="0"/>
          <w:marTop w:val="0"/>
          <w:marBottom w:val="0"/>
          <w:divBdr>
            <w:top w:val="none" w:sz="0" w:space="0" w:color="auto"/>
            <w:left w:val="none" w:sz="0" w:space="0" w:color="auto"/>
            <w:bottom w:val="none" w:sz="0" w:space="0" w:color="auto"/>
            <w:right w:val="none" w:sz="0" w:space="0" w:color="auto"/>
          </w:divBdr>
        </w:div>
      </w:divsChild>
    </w:div>
    <w:div w:id="1560358100">
      <w:bodyDiv w:val="1"/>
      <w:marLeft w:val="0"/>
      <w:marRight w:val="0"/>
      <w:marTop w:val="0"/>
      <w:marBottom w:val="0"/>
      <w:divBdr>
        <w:top w:val="none" w:sz="0" w:space="0" w:color="auto"/>
        <w:left w:val="none" w:sz="0" w:space="0" w:color="auto"/>
        <w:bottom w:val="none" w:sz="0" w:space="0" w:color="auto"/>
        <w:right w:val="none" w:sz="0" w:space="0" w:color="auto"/>
      </w:divBdr>
      <w:divsChild>
        <w:div w:id="734086737">
          <w:marLeft w:val="274"/>
          <w:marRight w:val="0"/>
          <w:marTop w:val="0"/>
          <w:marBottom w:val="0"/>
          <w:divBdr>
            <w:top w:val="none" w:sz="0" w:space="0" w:color="auto"/>
            <w:left w:val="none" w:sz="0" w:space="0" w:color="auto"/>
            <w:bottom w:val="none" w:sz="0" w:space="0" w:color="auto"/>
            <w:right w:val="none" w:sz="0" w:space="0" w:color="auto"/>
          </w:divBdr>
        </w:div>
        <w:div w:id="578444931">
          <w:marLeft w:val="274"/>
          <w:marRight w:val="0"/>
          <w:marTop w:val="0"/>
          <w:marBottom w:val="0"/>
          <w:divBdr>
            <w:top w:val="none" w:sz="0" w:space="0" w:color="auto"/>
            <w:left w:val="none" w:sz="0" w:space="0" w:color="auto"/>
            <w:bottom w:val="none" w:sz="0" w:space="0" w:color="auto"/>
            <w:right w:val="none" w:sz="0" w:space="0" w:color="auto"/>
          </w:divBdr>
        </w:div>
      </w:divsChild>
    </w:div>
    <w:div w:id="1567107968">
      <w:bodyDiv w:val="1"/>
      <w:marLeft w:val="0"/>
      <w:marRight w:val="0"/>
      <w:marTop w:val="0"/>
      <w:marBottom w:val="0"/>
      <w:divBdr>
        <w:top w:val="none" w:sz="0" w:space="0" w:color="auto"/>
        <w:left w:val="none" w:sz="0" w:space="0" w:color="auto"/>
        <w:bottom w:val="none" w:sz="0" w:space="0" w:color="auto"/>
        <w:right w:val="none" w:sz="0" w:space="0" w:color="auto"/>
      </w:divBdr>
      <w:divsChild>
        <w:div w:id="1087190201">
          <w:marLeft w:val="274"/>
          <w:marRight w:val="0"/>
          <w:marTop w:val="0"/>
          <w:marBottom w:val="0"/>
          <w:divBdr>
            <w:top w:val="none" w:sz="0" w:space="0" w:color="auto"/>
            <w:left w:val="none" w:sz="0" w:space="0" w:color="auto"/>
            <w:bottom w:val="none" w:sz="0" w:space="0" w:color="auto"/>
            <w:right w:val="none" w:sz="0" w:space="0" w:color="auto"/>
          </w:divBdr>
        </w:div>
        <w:div w:id="680426290">
          <w:marLeft w:val="274"/>
          <w:marRight w:val="0"/>
          <w:marTop w:val="0"/>
          <w:marBottom w:val="0"/>
          <w:divBdr>
            <w:top w:val="none" w:sz="0" w:space="0" w:color="auto"/>
            <w:left w:val="none" w:sz="0" w:space="0" w:color="auto"/>
            <w:bottom w:val="none" w:sz="0" w:space="0" w:color="auto"/>
            <w:right w:val="none" w:sz="0" w:space="0" w:color="auto"/>
          </w:divBdr>
        </w:div>
        <w:div w:id="1522430608">
          <w:marLeft w:val="274"/>
          <w:marRight w:val="0"/>
          <w:marTop w:val="0"/>
          <w:marBottom w:val="0"/>
          <w:divBdr>
            <w:top w:val="none" w:sz="0" w:space="0" w:color="auto"/>
            <w:left w:val="none" w:sz="0" w:space="0" w:color="auto"/>
            <w:bottom w:val="none" w:sz="0" w:space="0" w:color="auto"/>
            <w:right w:val="none" w:sz="0" w:space="0" w:color="auto"/>
          </w:divBdr>
        </w:div>
        <w:div w:id="19554243">
          <w:marLeft w:val="274"/>
          <w:marRight w:val="0"/>
          <w:marTop w:val="0"/>
          <w:marBottom w:val="0"/>
          <w:divBdr>
            <w:top w:val="none" w:sz="0" w:space="0" w:color="auto"/>
            <w:left w:val="none" w:sz="0" w:space="0" w:color="auto"/>
            <w:bottom w:val="none" w:sz="0" w:space="0" w:color="auto"/>
            <w:right w:val="none" w:sz="0" w:space="0" w:color="auto"/>
          </w:divBdr>
        </w:div>
      </w:divsChild>
    </w:div>
    <w:div w:id="1583375042">
      <w:bodyDiv w:val="1"/>
      <w:marLeft w:val="0"/>
      <w:marRight w:val="0"/>
      <w:marTop w:val="0"/>
      <w:marBottom w:val="0"/>
      <w:divBdr>
        <w:top w:val="none" w:sz="0" w:space="0" w:color="auto"/>
        <w:left w:val="none" w:sz="0" w:space="0" w:color="auto"/>
        <w:bottom w:val="none" w:sz="0" w:space="0" w:color="auto"/>
        <w:right w:val="none" w:sz="0" w:space="0" w:color="auto"/>
      </w:divBdr>
      <w:divsChild>
        <w:div w:id="2070415370">
          <w:marLeft w:val="274"/>
          <w:marRight w:val="0"/>
          <w:marTop w:val="0"/>
          <w:marBottom w:val="0"/>
          <w:divBdr>
            <w:top w:val="none" w:sz="0" w:space="0" w:color="auto"/>
            <w:left w:val="none" w:sz="0" w:space="0" w:color="auto"/>
            <w:bottom w:val="none" w:sz="0" w:space="0" w:color="auto"/>
            <w:right w:val="none" w:sz="0" w:space="0" w:color="auto"/>
          </w:divBdr>
        </w:div>
        <w:div w:id="1841580445">
          <w:marLeft w:val="274"/>
          <w:marRight w:val="0"/>
          <w:marTop w:val="0"/>
          <w:marBottom w:val="0"/>
          <w:divBdr>
            <w:top w:val="none" w:sz="0" w:space="0" w:color="auto"/>
            <w:left w:val="none" w:sz="0" w:space="0" w:color="auto"/>
            <w:bottom w:val="none" w:sz="0" w:space="0" w:color="auto"/>
            <w:right w:val="none" w:sz="0" w:space="0" w:color="auto"/>
          </w:divBdr>
        </w:div>
        <w:div w:id="1710031608">
          <w:marLeft w:val="274"/>
          <w:marRight w:val="0"/>
          <w:marTop w:val="0"/>
          <w:marBottom w:val="0"/>
          <w:divBdr>
            <w:top w:val="none" w:sz="0" w:space="0" w:color="auto"/>
            <w:left w:val="none" w:sz="0" w:space="0" w:color="auto"/>
            <w:bottom w:val="none" w:sz="0" w:space="0" w:color="auto"/>
            <w:right w:val="none" w:sz="0" w:space="0" w:color="auto"/>
          </w:divBdr>
        </w:div>
      </w:divsChild>
    </w:div>
    <w:div w:id="1587836047">
      <w:bodyDiv w:val="1"/>
      <w:marLeft w:val="0"/>
      <w:marRight w:val="0"/>
      <w:marTop w:val="0"/>
      <w:marBottom w:val="0"/>
      <w:divBdr>
        <w:top w:val="none" w:sz="0" w:space="0" w:color="auto"/>
        <w:left w:val="none" w:sz="0" w:space="0" w:color="auto"/>
        <w:bottom w:val="none" w:sz="0" w:space="0" w:color="auto"/>
        <w:right w:val="none" w:sz="0" w:space="0" w:color="auto"/>
      </w:divBdr>
      <w:divsChild>
        <w:div w:id="98450055">
          <w:marLeft w:val="274"/>
          <w:marRight w:val="0"/>
          <w:marTop w:val="0"/>
          <w:marBottom w:val="0"/>
          <w:divBdr>
            <w:top w:val="none" w:sz="0" w:space="0" w:color="auto"/>
            <w:left w:val="none" w:sz="0" w:space="0" w:color="auto"/>
            <w:bottom w:val="none" w:sz="0" w:space="0" w:color="auto"/>
            <w:right w:val="none" w:sz="0" w:space="0" w:color="auto"/>
          </w:divBdr>
        </w:div>
        <w:div w:id="1155876811">
          <w:marLeft w:val="274"/>
          <w:marRight w:val="0"/>
          <w:marTop w:val="0"/>
          <w:marBottom w:val="0"/>
          <w:divBdr>
            <w:top w:val="none" w:sz="0" w:space="0" w:color="auto"/>
            <w:left w:val="none" w:sz="0" w:space="0" w:color="auto"/>
            <w:bottom w:val="none" w:sz="0" w:space="0" w:color="auto"/>
            <w:right w:val="none" w:sz="0" w:space="0" w:color="auto"/>
          </w:divBdr>
        </w:div>
      </w:divsChild>
    </w:div>
    <w:div w:id="1599287534">
      <w:bodyDiv w:val="1"/>
      <w:marLeft w:val="0"/>
      <w:marRight w:val="0"/>
      <w:marTop w:val="0"/>
      <w:marBottom w:val="0"/>
      <w:divBdr>
        <w:top w:val="none" w:sz="0" w:space="0" w:color="auto"/>
        <w:left w:val="none" w:sz="0" w:space="0" w:color="auto"/>
        <w:bottom w:val="none" w:sz="0" w:space="0" w:color="auto"/>
        <w:right w:val="none" w:sz="0" w:space="0" w:color="auto"/>
      </w:divBdr>
      <w:divsChild>
        <w:div w:id="337580026">
          <w:marLeft w:val="274"/>
          <w:marRight w:val="0"/>
          <w:marTop w:val="0"/>
          <w:marBottom w:val="0"/>
          <w:divBdr>
            <w:top w:val="none" w:sz="0" w:space="0" w:color="auto"/>
            <w:left w:val="none" w:sz="0" w:space="0" w:color="auto"/>
            <w:bottom w:val="none" w:sz="0" w:space="0" w:color="auto"/>
            <w:right w:val="none" w:sz="0" w:space="0" w:color="auto"/>
          </w:divBdr>
        </w:div>
        <w:div w:id="926423238">
          <w:marLeft w:val="274"/>
          <w:marRight w:val="0"/>
          <w:marTop w:val="0"/>
          <w:marBottom w:val="0"/>
          <w:divBdr>
            <w:top w:val="none" w:sz="0" w:space="0" w:color="auto"/>
            <w:left w:val="none" w:sz="0" w:space="0" w:color="auto"/>
            <w:bottom w:val="none" w:sz="0" w:space="0" w:color="auto"/>
            <w:right w:val="none" w:sz="0" w:space="0" w:color="auto"/>
          </w:divBdr>
        </w:div>
        <w:div w:id="1211259888">
          <w:marLeft w:val="274"/>
          <w:marRight w:val="0"/>
          <w:marTop w:val="0"/>
          <w:marBottom w:val="0"/>
          <w:divBdr>
            <w:top w:val="none" w:sz="0" w:space="0" w:color="auto"/>
            <w:left w:val="none" w:sz="0" w:space="0" w:color="auto"/>
            <w:bottom w:val="none" w:sz="0" w:space="0" w:color="auto"/>
            <w:right w:val="none" w:sz="0" w:space="0" w:color="auto"/>
          </w:divBdr>
        </w:div>
        <w:div w:id="597569071">
          <w:marLeft w:val="274"/>
          <w:marRight w:val="0"/>
          <w:marTop w:val="0"/>
          <w:marBottom w:val="0"/>
          <w:divBdr>
            <w:top w:val="none" w:sz="0" w:space="0" w:color="auto"/>
            <w:left w:val="none" w:sz="0" w:space="0" w:color="auto"/>
            <w:bottom w:val="none" w:sz="0" w:space="0" w:color="auto"/>
            <w:right w:val="none" w:sz="0" w:space="0" w:color="auto"/>
          </w:divBdr>
        </w:div>
        <w:div w:id="356124385">
          <w:marLeft w:val="274"/>
          <w:marRight w:val="0"/>
          <w:marTop w:val="0"/>
          <w:marBottom w:val="0"/>
          <w:divBdr>
            <w:top w:val="none" w:sz="0" w:space="0" w:color="auto"/>
            <w:left w:val="none" w:sz="0" w:space="0" w:color="auto"/>
            <w:bottom w:val="none" w:sz="0" w:space="0" w:color="auto"/>
            <w:right w:val="none" w:sz="0" w:space="0" w:color="auto"/>
          </w:divBdr>
        </w:div>
      </w:divsChild>
    </w:div>
    <w:div w:id="1621952634">
      <w:bodyDiv w:val="1"/>
      <w:marLeft w:val="0"/>
      <w:marRight w:val="0"/>
      <w:marTop w:val="0"/>
      <w:marBottom w:val="0"/>
      <w:divBdr>
        <w:top w:val="none" w:sz="0" w:space="0" w:color="auto"/>
        <w:left w:val="none" w:sz="0" w:space="0" w:color="auto"/>
        <w:bottom w:val="none" w:sz="0" w:space="0" w:color="auto"/>
        <w:right w:val="none" w:sz="0" w:space="0" w:color="auto"/>
      </w:divBdr>
    </w:div>
    <w:div w:id="1632859980">
      <w:bodyDiv w:val="1"/>
      <w:marLeft w:val="0"/>
      <w:marRight w:val="0"/>
      <w:marTop w:val="0"/>
      <w:marBottom w:val="0"/>
      <w:divBdr>
        <w:top w:val="none" w:sz="0" w:space="0" w:color="auto"/>
        <w:left w:val="none" w:sz="0" w:space="0" w:color="auto"/>
        <w:bottom w:val="none" w:sz="0" w:space="0" w:color="auto"/>
        <w:right w:val="none" w:sz="0" w:space="0" w:color="auto"/>
      </w:divBdr>
    </w:div>
    <w:div w:id="1639071942">
      <w:bodyDiv w:val="1"/>
      <w:marLeft w:val="0"/>
      <w:marRight w:val="0"/>
      <w:marTop w:val="0"/>
      <w:marBottom w:val="0"/>
      <w:divBdr>
        <w:top w:val="none" w:sz="0" w:space="0" w:color="auto"/>
        <w:left w:val="none" w:sz="0" w:space="0" w:color="auto"/>
        <w:bottom w:val="none" w:sz="0" w:space="0" w:color="auto"/>
        <w:right w:val="none" w:sz="0" w:space="0" w:color="auto"/>
      </w:divBdr>
    </w:div>
    <w:div w:id="1674527600">
      <w:bodyDiv w:val="1"/>
      <w:marLeft w:val="0"/>
      <w:marRight w:val="0"/>
      <w:marTop w:val="0"/>
      <w:marBottom w:val="0"/>
      <w:divBdr>
        <w:top w:val="none" w:sz="0" w:space="0" w:color="auto"/>
        <w:left w:val="none" w:sz="0" w:space="0" w:color="auto"/>
        <w:bottom w:val="none" w:sz="0" w:space="0" w:color="auto"/>
        <w:right w:val="none" w:sz="0" w:space="0" w:color="auto"/>
      </w:divBdr>
    </w:div>
    <w:div w:id="1684941497">
      <w:bodyDiv w:val="1"/>
      <w:marLeft w:val="0"/>
      <w:marRight w:val="0"/>
      <w:marTop w:val="0"/>
      <w:marBottom w:val="0"/>
      <w:divBdr>
        <w:top w:val="none" w:sz="0" w:space="0" w:color="auto"/>
        <w:left w:val="none" w:sz="0" w:space="0" w:color="auto"/>
        <w:bottom w:val="none" w:sz="0" w:space="0" w:color="auto"/>
        <w:right w:val="none" w:sz="0" w:space="0" w:color="auto"/>
      </w:divBdr>
    </w:div>
    <w:div w:id="1695182509">
      <w:bodyDiv w:val="1"/>
      <w:marLeft w:val="0"/>
      <w:marRight w:val="0"/>
      <w:marTop w:val="0"/>
      <w:marBottom w:val="0"/>
      <w:divBdr>
        <w:top w:val="none" w:sz="0" w:space="0" w:color="auto"/>
        <w:left w:val="none" w:sz="0" w:space="0" w:color="auto"/>
        <w:bottom w:val="none" w:sz="0" w:space="0" w:color="auto"/>
        <w:right w:val="none" w:sz="0" w:space="0" w:color="auto"/>
      </w:divBdr>
    </w:div>
    <w:div w:id="1709332123">
      <w:bodyDiv w:val="1"/>
      <w:marLeft w:val="0"/>
      <w:marRight w:val="0"/>
      <w:marTop w:val="0"/>
      <w:marBottom w:val="0"/>
      <w:divBdr>
        <w:top w:val="none" w:sz="0" w:space="0" w:color="auto"/>
        <w:left w:val="none" w:sz="0" w:space="0" w:color="auto"/>
        <w:bottom w:val="none" w:sz="0" w:space="0" w:color="auto"/>
        <w:right w:val="none" w:sz="0" w:space="0" w:color="auto"/>
      </w:divBdr>
    </w:div>
    <w:div w:id="1740398611">
      <w:bodyDiv w:val="1"/>
      <w:marLeft w:val="0"/>
      <w:marRight w:val="0"/>
      <w:marTop w:val="0"/>
      <w:marBottom w:val="0"/>
      <w:divBdr>
        <w:top w:val="none" w:sz="0" w:space="0" w:color="auto"/>
        <w:left w:val="none" w:sz="0" w:space="0" w:color="auto"/>
        <w:bottom w:val="none" w:sz="0" w:space="0" w:color="auto"/>
        <w:right w:val="none" w:sz="0" w:space="0" w:color="auto"/>
      </w:divBdr>
    </w:div>
    <w:div w:id="1742486292">
      <w:bodyDiv w:val="1"/>
      <w:marLeft w:val="0"/>
      <w:marRight w:val="0"/>
      <w:marTop w:val="0"/>
      <w:marBottom w:val="0"/>
      <w:divBdr>
        <w:top w:val="none" w:sz="0" w:space="0" w:color="auto"/>
        <w:left w:val="none" w:sz="0" w:space="0" w:color="auto"/>
        <w:bottom w:val="none" w:sz="0" w:space="0" w:color="auto"/>
        <w:right w:val="none" w:sz="0" w:space="0" w:color="auto"/>
      </w:divBdr>
    </w:div>
    <w:div w:id="1748454296">
      <w:bodyDiv w:val="1"/>
      <w:marLeft w:val="0"/>
      <w:marRight w:val="0"/>
      <w:marTop w:val="0"/>
      <w:marBottom w:val="0"/>
      <w:divBdr>
        <w:top w:val="none" w:sz="0" w:space="0" w:color="auto"/>
        <w:left w:val="none" w:sz="0" w:space="0" w:color="auto"/>
        <w:bottom w:val="none" w:sz="0" w:space="0" w:color="auto"/>
        <w:right w:val="none" w:sz="0" w:space="0" w:color="auto"/>
      </w:divBdr>
      <w:divsChild>
        <w:div w:id="1757441117">
          <w:marLeft w:val="274"/>
          <w:marRight w:val="0"/>
          <w:marTop w:val="0"/>
          <w:marBottom w:val="0"/>
          <w:divBdr>
            <w:top w:val="none" w:sz="0" w:space="0" w:color="auto"/>
            <w:left w:val="none" w:sz="0" w:space="0" w:color="auto"/>
            <w:bottom w:val="none" w:sz="0" w:space="0" w:color="auto"/>
            <w:right w:val="none" w:sz="0" w:space="0" w:color="auto"/>
          </w:divBdr>
        </w:div>
        <w:div w:id="920599902">
          <w:marLeft w:val="274"/>
          <w:marRight w:val="0"/>
          <w:marTop w:val="0"/>
          <w:marBottom w:val="0"/>
          <w:divBdr>
            <w:top w:val="none" w:sz="0" w:space="0" w:color="auto"/>
            <w:left w:val="none" w:sz="0" w:space="0" w:color="auto"/>
            <w:bottom w:val="none" w:sz="0" w:space="0" w:color="auto"/>
            <w:right w:val="none" w:sz="0" w:space="0" w:color="auto"/>
          </w:divBdr>
        </w:div>
      </w:divsChild>
    </w:div>
    <w:div w:id="1769082451">
      <w:bodyDiv w:val="1"/>
      <w:marLeft w:val="0"/>
      <w:marRight w:val="0"/>
      <w:marTop w:val="0"/>
      <w:marBottom w:val="0"/>
      <w:divBdr>
        <w:top w:val="none" w:sz="0" w:space="0" w:color="auto"/>
        <w:left w:val="none" w:sz="0" w:space="0" w:color="auto"/>
        <w:bottom w:val="none" w:sz="0" w:space="0" w:color="auto"/>
        <w:right w:val="none" w:sz="0" w:space="0" w:color="auto"/>
      </w:divBdr>
    </w:div>
    <w:div w:id="1792477837">
      <w:bodyDiv w:val="1"/>
      <w:marLeft w:val="0"/>
      <w:marRight w:val="0"/>
      <w:marTop w:val="0"/>
      <w:marBottom w:val="0"/>
      <w:divBdr>
        <w:top w:val="none" w:sz="0" w:space="0" w:color="auto"/>
        <w:left w:val="none" w:sz="0" w:space="0" w:color="auto"/>
        <w:bottom w:val="none" w:sz="0" w:space="0" w:color="auto"/>
        <w:right w:val="none" w:sz="0" w:space="0" w:color="auto"/>
      </w:divBdr>
    </w:div>
    <w:div w:id="1795782022">
      <w:bodyDiv w:val="1"/>
      <w:marLeft w:val="0"/>
      <w:marRight w:val="0"/>
      <w:marTop w:val="0"/>
      <w:marBottom w:val="0"/>
      <w:divBdr>
        <w:top w:val="none" w:sz="0" w:space="0" w:color="auto"/>
        <w:left w:val="none" w:sz="0" w:space="0" w:color="auto"/>
        <w:bottom w:val="none" w:sz="0" w:space="0" w:color="auto"/>
        <w:right w:val="none" w:sz="0" w:space="0" w:color="auto"/>
      </w:divBdr>
      <w:divsChild>
        <w:div w:id="670453229">
          <w:marLeft w:val="274"/>
          <w:marRight w:val="0"/>
          <w:marTop w:val="0"/>
          <w:marBottom w:val="0"/>
          <w:divBdr>
            <w:top w:val="none" w:sz="0" w:space="0" w:color="auto"/>
            <w:left w:val="none" w:sz="0" w:space="0" w:color="auto"/>
            <w:bottom w:val="none" w:sz="0" w:space="0" w:color="auto"/>
            <w:right w:val="none" w:sz="0" w:space="0" w:color="auto"/>
          </w:divBdr>
        </w:div>
        <w:div w:id="666371568">
          <w:marLeft w:val="274"/>
          <w:marRight w:val="0"/>
          <w:marTop w:val="0"/>
          <w:marBottom w:val="0"/>
          <w:divBdr>
            <w:top w:val="none" w:sz="0" w:space="0" w:color="auto"/>
            <w:left w:val="none" w:sz="0" w:space="0" w:color="auto"/>
            <w:bottom w:val="none" w:sz="0" w:space="0" w:color="auto"/>
            <w:right w:val="none" w:sz="0" w:space="0" w:color="auto"/>
          </w:divBdr>
        </w:div>
        <w:div w:id="1652830554">
          <w:marLeft w:val="274"/>
          <w:marRight w:val="0"/>
          <w:marTop w:val="0"/>
          <w:marBottom w:val="0"/>
          <w:divBdr>
            <w:top w:val="none" w:sz="0" w:space="0" w:color="auto"/>
            <w:left w:val="none" w:sz="0" w:space="0" w:color="auto"/>
            <w:bottom w:val="none" w:sz="0" w:space="0" w:color="auto"/>
            <w:right w:val="none" w:sz="0" w:space="0" w:color="auto"/>
          </w:divBdr>
        </w:div>
      </w:divsChild>
    </w:div>
    <w:div w:id="1815097068">
      <w:bodyDiv w:val="1"/>
      <w:marLeft w:val="0"/>
      <w:marRight w:val="0"/>
      <w:marTop w:val="0"/>
      <w:marBottom w:val="0"/>
      <w:divBdr>
        <w:top w:val="none" w:sz="0" w:space="0" w:color="auto"/>
        <w:left w:val="none" w:sz="0" w:space="0" w:color="auto"/>
        <w:bottom w:val="none" w:sz="0" w:space="0" w:color="auto"/>
        <w:right w:val="none" w:sz="0" w:space="0" w:color="auto"/>
      </w:divBdr>
    </w:div>
    <w:div w:id="1826430922">
      <w:bodyDiv w:val="1"/>
      <w:marLeft w:val="0"/>
      <w:marRight w:val="0"/>
      <w:marTop w:val="0"/>
      <w:marBottom w:val="0"/>
      <w:divBdr>
        <w:top w:val="none" w:sz="0" w:space="0" w:color="auto"/>
        <w:left w:val="none" w:sz="0" w:space="0" w:color="auto"/>
        <w:bottom w:val="none" w:sz="0" w:space="0" w:color="auto"/>
        <w:right w:val="none" w:sz="0" w:space="0" w:color="auto"/>
      </w:divBdr>
      <w:divsChild>
        <w:div w:id="1503812947">
          <w:marLeft w:val="274"/>
          <w:marRight w:val="0"/>
          <w:marTop w:val="0"/>
          <w:marBottom w:val="0"/>
          <w:divBdr>
            <w:top w:val="none" w:sz="0" w:space="0" w:color="auto"/>
            <w:left w:val="none" w:sz="0" w:space="0" w:color="auto"/>
            <w:bottom w:val="none" w:sz="0" w:space="0" w:color="auto"/>
            <w:right w:val="none" w:sz="0" w:space="0" w:color="auto"/>
          </w:divBdr>
        </w:div>
        <w:div w:id="1942028546">
          <w:marLeft w:val="274"/>
          <w:marRight w:val="0"/>
          <w:marTop w:val="0"/>
          <w:marBottom w:val="0"/>
          <w:divBdr>
            <w:top w:val="none" w:sz="0" w:space="0" w:color="auto"/>
            <w:left w:val="none" w:sz="0" w:space="0" w:color="auto"/>
            <w:bottom w:val="none" w:sz="0" w:space="0" w:color="auto"/>
            <w:right w:val="none" w:sz="0" w:space="0" w:color="auto"/>
          </w:divBdr>
        </w:div>
        <w:div w:id="1125926860">
          <w:marLeft w:val="274"/>
          <w:marRight w:val="0"/>
          <w:marTop w:val="0"/>
          <w:marBottom w:val="0"/>
          <w:divBdr>
            <w:top w:val="none" w:sz="0" w:space="0" w:color="auto"/>
            <w:left w:val="none" w:sz="0" w:space="0" w:color="auto"/>
            <w:bottom w:val="none" w:sz="0" w:space="0" w:color="auto"/>
            <w:right w:val="none" w:sz="0" w:space="0" w:color="auto"/>
          </w:divBdr>
        </w:div>
      </w:divsChild>
    </w:div>
    <w:div w:id="1843278637">
      <w:bodyDiv w:val="1"/>
      <w:marLeft w:val="0"/>
      <w:marRight w:val="0"/>
      <w:marTop w:val="0"/>
      <w:marBottom w:val="0"/>
      <w:divBdr>
        <w:top w:val="none" w:sz="0" w:space="0" w:color="auto"/>
        <w:left w:val="none" w:sz="0" w:space="0" w:color="auto"/>
        <w:bottom w:val="none" w:sz="0" w:space="0" w:color="auto"/>
        <w:right w:val="none" w:sz="0" w:space="0" w:color="auto"/>
      </w:divBdr>
    </w:div>
    <w:div w:id="1857384373">
      <w:bodyDiv w:val="1"/>
      <w:marLeft w:val="0"/>
      <w:marRight w:val="0"/>
      <w:marTop w:val="0"/>
      <w:marBottom w:val="0"/>
      <w:divBdr>
        <w:top w:val="none" w:sz="0" w:space="0" w:color="auto"/>
        <w:left w:val="none" w:sz="0" w:space="0" w:color="auto"/>
        <w:bottom w:val="none" w:sz="0" w:space="0" w:color="auto"/>
        <w:right w:val="none" w:sz="0" w:space="0" w:color="auto"/>
      </w:divBdr>
      <w:divsChild>
        <w:div w:id="1957103517">
          <w:marLeft w:val="274"/>
          <w:marRight w:val="0"/>
          <w:marTop w:val="0"/>
          <w:marBottom w:val="0"/>
          <w:divBdr>
            <w:top w:val="none" w:sz="0" w:space="0" w:color="auto"/>
            <w:left w:val="none" w:sz="0" w:space="0" w:color="auto"/>
            <w:bottom w:val="none" w:sz="0" w:space="0" w:color="auto"/>
            <w:right w:val="none" w:sz="0" w:space="0" w:color="auto"/>
          </w:divBdr>
        </w:div>
        <w:div w:id="1009330545">
          <w:marLeft w:val="274"/>
          <w:marRight w:val="0"/>
          <w:marTop w:val="0"/>
          <w:marBottom w:val="0"/>
          <w:divBdr>
            <w:top w:val="none" w:sz="0" w:space="0" w:color="auto"/>
            <w:left w:val="none" w:sz="0" w:space="0" w:color="auto"/>
            <w:bottom w:val="none" w:sz="0" w:space="0" w:color="auto"/>
            <w:right w:val="none" w:sz="0" w:space="0" w:color="auto"/>
          </w:divBdr>
        </w:div>
      </w:divsChild>
    </w:div>
    <w:div w:id="1862082696">
      <w:bodyDiv w:val="1"/>
      <w:marLeft w:val="0"/>
      <w:marRight w:val="0"/>
      <w:marTop w:val="0"/>
      <w:marBottom w:val="0"/>
      <w:divBdr>
        <w:top w:val="none" w:sz="0" w:space="0" w:color="auto"/>
        <w:left w:val="none" w:sz="0" w:space="0" w:color="auto"/>
        <w:bottom w:val="none" w:sz="0" w:space="0" w:color="auto"/>
        <w:right w:val="none" w:sz="0" w:space="0" w:color="auto"/>
      </w:divBdr>
    </w:div>
    <w:div w:id="1872919527">
      <w:bodyDiv w:val="1"/>
      <w:marLeft w:val="0"/>
      <w:marRight w:val="0"/>
      <w:marTop w:val="0"/>
      <w:marBottom w:val="0"/>
      <w:divBdr>
        <w:top w:val="none" w:sz="0" w:space="0" w:color="auto"/>
        <w:left w:val="none" w:sz="0" w:space="0" w:color="auto"/>
        <w:bottom w:val="none" w:sz="0" w:space="0" w:color="auto"/>
        <w:right w:val="none" w:sz="0" w:space="0" w:color="auto"/>
      </w:divBdr>
    </w:div>
    <w:div w:id="1921065061">
      <w:bodyDiv w:val="1"/>
      <w:marLeft w:val="0"/>
      <w:marRight w:val="0"/>
      <w:marTop w:val="0"/>
      <w:marBottom w:val="0"/>
      <w:divBdr>
        <w:top w:val="none" w:sz="0" w:space="0" w:color="auto"/>
        <w:left w:val="none" w:sz="0" w:space="0" w:color="auto"/>
        <w:bottom w:val="none" w:sz="0" w:space="0" w:color="auto"/>
        <w:right w:val="none" w:sz="0" w:space="0" w:color="auto"/>
      </w:divBdr>
      <w:divsChild>
        <w:div w:id="1539471131">
          <w:marLeft w:val="274"/>
          <w:marRight w:val="0"/>
          <w:marTop w:val="0"/>
          <w:marBottom w:val="0"/>
          <w:divBdr>
            <w:top w:val="none" w:sz="0" w:space="0" w:color="auto"/>
            <w:left w:val="none" w:sz="0" w:space="0" w:color="auto"/>
            <w:bottom w:val="none" w:sz="0" w:space="0" w:color="auto"/>
            <w:right w:val="none" w:sz="0" w:space="0" w:color="auto"/>
          </w:divBdr>
        </w:div>
        <w:div w:id="979655973">
          <w:marLeft w:val="274"/>
          <w:marRight w:val="0"/>
          <w:marTop w:val="0"/>
          <w:marBottom w:val="0"/>
          <w:divBdr>
            <w:top w:val="none" w:sz="0" w:space="0" w:color="auto"/>
            <w:left w:val="none" w:sz="0" w:space="0" w:color="auto"/>
            <w:bottom w:val="none" w:sz="0" w:space="0" w:color="auto"/>
            <w:right w:val="none" w:sz="0" w:space="0" w:color="auto"/>
          </w:divBdr>
        </w:div>
      </w:divsChild>
    </w:div>
    <w:div w:id="1931425002">
      <w:bodyDiv w:val="1"/>
      <w:marLeft w:val="0"/>
      <w:marRight w:val="0"/>
      <w:marTop w:val="0"/>
      <w:marBottom w:val="0"/>
      <w:divBdr>
        <w:top w:val="none" w:sz="0" w:space="0" w:color="auto"/>
        <w:left w:val="none" w:sz="0" w:space="0" w:color="auto"/>
        <w:bottom w:val="none" w:sz="0" w:space="0" w:color="auto"/>
        <w:right w:val="none" w:sz="0" w:space="0" w:color="auto"/>
      </w:divBdr>
      <w:divsChild>
        <w:div w:id="1582643042">
          <w:marLeft w:val="274"/>
          <w:marRight w:val="0"/>
          <w:marTop w:val="0"/>
          <w:marBottom w:val="0"/>
          <w:divBdr>
            <w:top w:val="none" w:sz="0" w:space="0" w:color="auto"/>
            <w:left w:val="none" w:sz="0" w:space="0" w:color="auto"/>
            <w:bottom w:val="none" w:sz="0" w:space="0" w:color="auto"/>
            <w:right w:val="none" w:sz="0" w:space="0" w:color="auto"/>
          </w:divBdr>
        </w:div>
        <w:div w:id="1408258668">
          <w:marLeft w:val="274"/>
          <w:marRight w:val="0"/>
          <w:marTop w:val="0"/>
          <w:marBottom w:val="0"/>
          <w:divBdr>
            <w:top w:val="none" w:sz="0" w:space="0" w:color="auto"/>
            <w:left w:val="none" w:sz="0" w:space="0" w:color="auto"/>
            <w:bottom w:val="none" w:sz="0" w:space="0" w:color="auto"/>
            <w:right w:val="none" w:sz="0" w:space="0" w:color="auto"/>
          </w:divBdr>
        </w:div>
        <w:div w:id="1820464469">
          <w:marLeft w:val="274"/>
          <w:marRight w:val="0"/>
          <w:marTop w:val="0"/>
          <w:marBottom w:val="0"/>
          <w:divBdr>
            <w:top w:val="none" w:sz="0" w:space="0" w:color="auto"/>
            <w:left w:val="none" w:sz="0" w:space="0" w:color="auto"/>
            <w:bottom w:val="none" w:sz="0" w:space="0" w:color="auto"/>
            <w:right w:val="none" w:sz="0" w:space="0" w:color="auto"/>
          </w:divBdr>
        </w:div>
      </w:divsChild>
    </w:div>
    <w:div w:id="1942834062">
      <w:bodyDiv w:val="1"/>
      <w:marLeft w:val="0"/>
      <w:marRight w:val="0"/>
      <w:marTop w:val="0"/>
      <w:marBottom w:val="0"/>
      <w:divBdr>
        <w:top w:val="none" w:sz="0" w:space="0" w:color="auto"/>
        <w:left w:val="none" w:sz="0" w:space="0" w:color="auto"/>
        <w:bottom w:val="none" w:sz="0" w:space="0" w:color="auto"/>
        <w:right w:val="none" w:sz="0" w:space="0" w:color="auto"/>
      </w:divBdr>
      <w:divsChild>
        <w:div w:id="427241460">
          <w:marLeft w:val="274"/>
          <w:marRight w:val="0"/>
          <w:marTop w:val="0"/>
          <w:marBottom w:val="0"/>
          <w:divBdr>
            <w:top w:val="none" w:sz="0" w:space="0" w:color="auto"/>
            <w:left w:val="none" w:sz="0" w:space="0" w:color="auto"/>
            <w:bottom w:val="none" w:sz="0" w:space="0" w:color="auto"/>
            <w:right w:val="none" w:sz="0" w:space="0" w:color="auto"/>
          </w:divBdr>
        </w:div>
        <w:div w:id="299464095">
          <w:marLeft w:val="274"/>
          <w:marRight w:val="0"/>
          <w:marTop w:val="0"/>
          <w:marBottom w:val="0"/>
          <w:divBdr>
            <w:top w:val="none" w:sz="0" w:space="0" w:color="auto"/>
            <w:left w:val="none" w:sz="0" w:space="0" w:color="auto"/>
            <w:bottom w:val="none" w:sz="0" w:space="0" w:color="auto"/>
            <w:right w:val="none" w:sz="0" w:space="0" w:color="auto"/>
          </w:divBdr>
        </w:div>
      </w:divsChild>
    </w:div>
    <w:div w:id="1956671270">
      <w:bodyDiv w:val="1"/>
      <w:marLeft w:val="0"/>
      <w:marRight w:val="0"/>
      <w:marTop w:val="0"/>
      <w:marBottom w:val="0"/>
      <w:divBdr>
        <w:top w:val="none" w:sz="0" w:space="0" w:color="auto"/>
        <w:left w:val="none" w:sz="0" w:space="0" w:color="auto"/>
        <w:bottom w:val="none" w:sz="0" w:space="0" w:color="auto"/>
        <w:right w:val="none" w:sz="0" w:space="0" w:color="auto"/>
      </w:divBdr>
    </w:div>
    <w:div w:id="1970470921">
      <w:bodyDiv w:val="1"/>
      <w:marLeft w:val="0"/>
      <w:marRight w:val="0"/>
      <w:marTop w:val="0"/>
      <w:marBottom w:val="0"/>
      <w:divBdr>
        <w:top w:val="none" w:sz="0" w:space="0" w:color="auto"/>
        <w:left w:val="none" w:sz="0" w:space="0" w:color="auto"/>
        <w:bottom w:val="none" w:sz="0" w:space="0" w:color="auto"/>
        <w:right w:val="none" w:sz="0" w:space="0" w:color="auto"/>
      </w:divBdr>
      <w:divsChild>
        <w:div w:id="985013880">
          <w:marLeft w:val="274"/>
          <w:marRight w:val="0"/>
          <w:marTop w:val="0"/>
          <w:marBottom w:val="0"/>
          <w:divBdr>
            <w:top w:val="none" w:sz="0" w:space="0" w:color="auto"/>
            <w:left w:val="none" w:sz="0" w:space="0" w:color="auto"/>
            <w:bottom w:val="none" w:sz="0" w:space="0" w:color="auto"/>
            <w:right w:val="none" w:sz="0" w:space="0" w:color="auto"/>
          </w:divBdr>
        </w:div>
        <w:div w:id="1098529215">
          <w:marLeft w:val="274"/>
          <w:marRight w:val="0"/>
          <w:marTop w:val="0"/>
          <w:marBottom w:val="0"/>
          <w:divBdr>
            <w:top w:val="none" w:sz="0" w:space="0" w:color="auto"/>
            <w:left w:val="none" w:sz="0" w:space="0" w:color="auto"/>
            <w:bottom w:val="none" w:sz="0" w:space="0" w:color="auto"/>
            <w:right w:val="none" w:sz="0" w:space="0" w:color="auto"/>
          </w:divBdr>
        </w:div>
      </w:divsChild>
    </w:div>
    <w:div w:id="1998486802">
      <w:bodyDiv w:val="1"/>
      <w:marLeft w:val="0"/>
      <w:marRight w:val="0"/>
      <w:marTop w:val="0"/>
      <w:marBottom w:val="0"/>
      <w:divBdr>
        <w:top w:val="none" w:sz="0" w:space="0" w:color="auto"/>
        <w:left w:val="none" w:sz="0" w:space="0" w:color="auto"/>
        <w:bottom w:val="none" w:sz="0" w:space="0" w:color="auto"/>
        <w:right w:val="none" w:sz="0" w:space="0" w:color="auto"/>
      </w:divBdr>
      <w:divsChild>
        <w:div w:id="85465099">
          <w:marLeft w:val="274"/>
          <w:marRight w:val="0"/>
          <w:marTop w:val="0"/>
          <w:marBottom w:val="0"/>
          <w:divBdr>
            <w:top w:val="none" w:sz="0" w:space="0" w:color="auto"/>
            <w:left w:val="none" w:sz="0" w:space="0" w:color="auto"/>
            <w:bottom w:val="none" w:sz="0" w:space="0" w:color="auto"/>
            <w:right w:val="none" w:sz="0" w:space="0" w:color="auto"/>
          </w:divBdr>
        </w:div>
        <w:div w:id="546919066">
          <w:marLeft w:val="1440"/>
          <w:marRight w:val="0"/>
          <w:marTop w:val="0"/>
          <w:marBottom w:val="0"/>
          <w:divBdr>
            <w:top w:val="none" w:sz="0" w:space="0" w:color="auto"/>
            <w:left w:val="none" w:sz="0" w:space="0" w:color="auto"/>
            <w:bottom w:val="none" w:sz="0" w:space="0" w:color="auto"/>
            <w:right w:val="none" w:sz="0" w:space="0" w:color="auto"/>
          </w:divBdr>
        </w:div>
        <w:div w:id="1428380715">
          <w:marLeft w:val="1440"/>
          <w:marRight w:val="0"/>
          <w:marTop w:val="0"/>
          <w:marBottom w:val="0"/>
          <w:divBdr>
            <w:top w:val="none" w:sz="0" w:space="0" w:color="auto"/>
            <w:left w:val="none" w:sz="0" w:space="0" w:color="auto"/>
            <w:bottom w:val="none" w:sz="0" w:space="0" w:color="auto"/>
            <w:right w:val="none" w:sz="0" w:space="0" w:color="auto"/>
          </w:divBdr>
        </w:div>
        <w:div w:id="1836335556">
          <w:marLeft w:val="1440"/>
          <w:marRight w:val="0"/>
          <w:marTop w:val="0"/>
          <w:marBottom w:val="0"/>
          <w:divBdr>
            <w:top w:val="none" w:sz="0" w:space="0" w:color="auto"/>
            <w:left w:val="none" w:sz="0" w:space="0" w:color="auto"/>
            <w:bottom w:val="none" w:sz="0" w:space="0" w:color="auto"/>
            <w:right w:val="none" w:sz="0" w:space="0" w:color="auto"/>
          </w:divBdr>
        </w:div>
        <w:div w:id="1523739317">
          <w:marLeft w:val="274"/>
          <w:marRight w:val="0"/>
          <w:marTop w:val="0"/>
          <w:marBottom w:val="0"/>
          <w:divBdr>
            <w:top w:val="none" w:sz="0" w:space="0" w:color="auto"/>
            <w:left w:val="none" w:sz="0" w:space="0" w:color="auto"/>
            <w:bottom w:val="none" w:sz="0" w:space="0" w:color="auto"/>
            <w:right w:val="none" w:sz="0" w:space="0" w:color="auto"/>
          </w:divBdr>
        </w:div>
        <w:div w:id="26834972">
          <w:marLeft w:val="1440"/>
          <w:marRight w:val="0"/>
          <w:marTop w:val="0"/>
          <w:marBottom w:val="0"/>
          <w:divBdr>
            <w:top w:val="none" w:sz="0" w:space="0" w:color="auto"/>
            <w:left w:val="none" w:sz="0" w:space="0" w:color="auto"/>
            <w:bottom w:val="none" w:sz="0" w:space="0" w:color="auto"/>
            <w:right w:val="none" w:sz="0" w:space="0" w:color="auto"/>
          </w:divBdr>
        </w:div>
        <w:div w:id="141191841">
          <w:marLeft w:val="1440"/>
          <w:marRight w:val="0"/>
          <w:marTop w:val="0"/>
          <w:marBottom w:val="0"/>
          <w:divBdr>
            <w:top w:val="none" w:sz="0" w:space="0" w:color="auto"/>
            <w:left w:val="none" w:sz="0" w:space="0" w:color="auto"/>
            <w:bottom w:val="none" w:sz="0" w:space="0" w:color="auto"/>
            <w:right w:val="none" w:sz="0" w:space="0" w:color="auto"/>
          </w:divBdr>
        </w:div>
        <w:div w:id="1146245165">
          <w:marLeft w:val="1440"/>
          <w:marRight w:val="0"/>
          <w:marTop w:val="0"/>
          <w:marBottom w:val="0"/>
          <w:divBdr>
            <w:top w:val="none" w:sz="0" w:space="0" w:color="auto"/>
            <w:left w:val="none" w:sz="0" w:space="0" w:color="auto"/>
            <w:bottom w:val="none" w:sz="0" w:space="0" w:color="auto"/>
            <w:right w:val="none" w:sz="0" w:space="0" w:color="auto"/>
          </w:divBdr>
        </w:div>
      </w:divsChild>
    </w:div>
    <w:div w:id="2003004353">
      <w:bodyDiv w:val="1"/>
      <w:marLeft w:val="0"/>
      <w:marRight w:val="0"/>
      <w:marTop w:val="0"/>
      <w:marBottom w:val="0"/>
      <w:divBdr>
        <w:top w:val="none" w:sz="0" w:space="0" w:color="auto"/>
        <w:left w:val="none" w:sz="0" w:space="0" w:color="auto"/>
        <w:bottom w:val="none" w:sz="0" w:space="0" w:color="auto"/>
        <w:right w:val="none" w:sz="0" w:space="0" w:color="auto"/>
      </w:divBdr>
    </w:div>
    <w:div w:id="2011104083">
      <w:bodyDiv w:val="1"/>
      <w:marLeft w:val="0"/>
      <w:marRight w:val="0"/>
      <w:marTop w:val="0"/>
      <w:marBottom w:val="0"/>
      <w:divBdr>
        <w:top w:val="none" w:sz="0" w:space="0" w:color="auto"/>
        <w:left w:val="none" w:sz="0" w:space="0" w:color="auto"/>
        <w:bottom w:val="none" w:sz="0" w:space="0" w:color="auto"/>
        <w:right w:val="none" w:sz="0" w:space="0" w:color="auto"/>
      </w:divBdr>
      <w:divsChild>
        <w:div w:id="2056536902">
          <w:marLeft w:val="274"/>
          <w:marRight w:val="0"/>
          <w:marTop w:val="0"/>
          <w:marBottom w:val="0"/>
          <w:divBdr>
            <w:top w:val="none" w:sz="0" w:space="0" w:color="auto"/>
            <w:left w:val="none" w:sz="0" w:space="0" w:color="auto"/>
            <w:bottom w:val="none" w:sz="0" w:space="0" w:color="auto"/>
            <w:right w:val="none" w:sz="0" w:space="0" w:color="auto"/>
          </w:divBdr>
        </w:div>
      </w:divsChild>
    </w:div>
    <w:div w:id="2020353239">
      <w:bodyDiv w:val="1"/>
      <w:marLeft w:val="0"/>
      <w:marRight w:val="0"/>
      <w:marTop w:val="0"/>
      <w:marBottom w:val="0"/>
      <w:divBdr>
        <w:top w:val="none" w:sz="0" w:space="0" w:color="auto"/>
        <w:left w:val="none" w:sz="0" w:space="0" w:color="auto"/>
        <w:bottom w:val="none" w:sz="0" w:space="0" w:color="auto"/>
        <w:right w:val="none" w:sz="0" w:space="0" w:color="auto"/>
      </w:divBdr>
      <w:divsChild>
        <w:div w:id="1524202511">
          <w:marLeft w:val="274"/>
          <w:marRight w:val="0"/>
          <w:marTop w:val="0"/>
          <w:marBottom w:val="0"/>
          <w:divBdr>
            <w:top w:val="none" w:sz="0" w:space="0" w:color="auto"/>
            <w:left w:val="none" w:sz="0" w:space="0" w:color="auto"/>
            <w:bottom w:val="none" w:sz="0" w:space="0" w:color="auto"/>
            <w:right w:val="none" w:sz="0" w:space="0" w:color="auto"/>
          </w:divBdr>
        </w:div>
      </w:divsChild>
    </w:div>
    <w:div w:id="2036732850">
      <w:bodyDiv w:val="1"/>
      <w:marLeft w:val="0"/>
      <w:marRight w:val="0"/>
      <w:marTop w:val="0"/>
      <w:marBottom w:val="0"/>
      <w:divBdr>
        <w:top w:val="none" w:sz="0" w:space="0" w:color="auto"/>
        <w:left w:val="none" w:sz="0" w:space="0" w:color="auto"/>
        <w:bottom w:val="none" w:sz="0" w:space="0" w:color="auto"/>
        <w:right w:val="none" w:sz="0" w:space="0" w:color="auto"/>
      </w:divBdr>
    </w:div>
    <w:div w:id="2038770328">
      <w:bodyDiv w:val="1"/>
      <w:marLeft w:val="0"/>
      <w:marRight w:val="0"/>
      <w:marTop w:val="0"/>
      <w:marBottom w:val="0"/>
      <w:divBdr>
        <w:top w:val="none" w:sz="0" w:space="0" w:color="auto"/>
        <w:left w:val="none" w:sz="0" w:space="0" w:color="auto"/>
        <w:bottom w:val="none" w:sz="0" w:space="0" w:color="auto"/>
        <w:right w:val="none" w:sz="0" w:space="0" w:color="auto"/>
      </w:divBdr>
    </w:div>
    <w:div w:id="2062558771">
      <w:bodyDiv w:val="1"/>
      <w:marLeft w:val="0"/>
      <w:marRight w:val="0"/>
      <w:marTop w:val="0"/>
      <w:marBottom w:val="0"/>
      <w:divBdr>
        <w:top w:val="none" w:sz="0" w:space="0" w:color="auto"/>
        <w:left w:val="none" w:sz="0" w:space="0" w:color="auto"/>
        <w:bottom w:val="none" w:sz="0" w:space="0" w:color="auto"/>
        <w:right w:val="none" w:sz="0" w:space="0" w:color="auto"/>
      </w:divBdr>
      <w:divsChild>
        <w:div w:id="1725060144">
          <w:marLeft w:val="274"/>
          <w:marRight w:val="0"/>
          <w:marTop w:val="0"/>
          <w:marBottom w:val="0"/>
          <w:divBdr>
            <w:top w:val="none" w:sz="0" w:space="0" w:color="auto"/>
            <w:left w:val="none" w:sz="0" w:space="0" w:color="auto"/>
            <w:bottom w:val="none" w:sz="0" w:space="0" w:color="auto"/>
            <w:right w:val="none" w:sz="0" w:space="0" w:color="auto"/>
          </w:divBdr>
        </w:div>
        <w:div w:id="1718356613">
          <w:marLeft w:val="274"/>
          <w:marRight w:val="0"/>
          <w:marTop w:val="0"/>
          <w:marBottom w:val="0"/>
          <w:divBdr>
            <w:top w:val="none" w:sz="0" w:space="0" w:color="auto"/>
            <w:left w:val="none" w:sz="0" w:space="0" w:color="auto"/>
            <w:bottom w:val="none" w:sz="0" w:space="0" w:color="auto"/>
            <w:right w:val="none" w:sz="0" w:space="0" w:color="auto"/>
          </w:divBdr>
        </w:div>
        <w:div w:id="1643920942">
          <w:marLeft w:val="274"/>
          <w:marRight w:val="0"/>
          <w:marTop w:val="0"/>
          <w:marBottom w:val="0"/>
          <w:divBdr>
            <w:top w:val="none" w:sz="0" w:space="0" w:color="auto"/>
            <w:left w:val="none" w:sz="0" w:space="0" w:color="auto"/>
            <w:bottom w:val="none" w:sz="0" w:space="0" w:color="auto"/>
            <w:right w:val="none" w:sz="0" w:space="0" w:color="auto"/>
          </w:divBdr>
        </w:div>
        <w:div w:id="955210635">
          <w:marLeft w:val="274"/>
          <w:marRight w:val="0"/>
          <w:marTop w:val="0"/>
          <w:marBottom w:val="0"/>
          <w:divBdr>
            <w:top w:val="none" w:sz="0" w:space="0" w:color="auto"/>
            <w:left w:val="none" w:sz="0" w:space="0" w:color="auto"/>
            <w:bottom w:val="none" w:sz="0" w:space="0" w:color="auto"/>
            <w:right w:val="none" w:sz="0" w:space="0" w:color="auto"/>
          </w:divBdr>
        </w:div>
      </w:divsChild>
    </w:div>
    <w:div w:id="2075656799">
      <w:bodyDiv w:val="1"/>
      <w:marLeft w:val="0"/>
      <w:marRight w:val="0"/>
      <w:marTop w:val="0"/>
      <w:marBottom w:val="0"/>
      <w:divBdr>
        <w:top w:val="none" w:sz="0" w:space="0" w:color="auto"/>
        <w:left w:val="none" w:sz="0" w:space="0" w:color="auto"/>
        <w:bottom w:val="none" w:sz="0" w:space="0" w:color="auto"/>
        <w:right w:val="none" w:sz="0" w:space="0" w:color="auto"/>
      </w:divBdr>
    </w:div>
    <w:div w:id="2092577899">
      <w:bodyDiv w:val="1"/>
      <w:marLeft w:val="0"/>
      <w:marRight w:val="0"/>
      <w:marTop w:val="0"/>
      <w:marBottom w:val="0"/>
      <w:divBdr>
        <w:top w:val="none" w:sz="0" w:space="0" w:color="auto"/>
        <w:left w:val="none" w:sz="0" w:space="0" w:color="auto"/>
        <w:bottom w:val="none" w:sz="0" w:space="0" w:color="auto"/>
        <w:right w:val="none" w:sz="0" w:space="0" w:color="auto"/>
      </w:divBdr>
    </w:div>
    <w:div w:id="2093745204">
      <w:bodyDiv w:val="1"/>
      <w:marLeft w:val="0"/>
      <w:marRight w:val="0"/>
      <w:marTop w:val="0"/>
      <w:marBottom w:val="0"/>
      <w:divBdr>
        <w:top w:val="none" w:sz="0" w:space="0" w:color="auto"/>
        <w:left w:val="none" w:sz="0" w:space="0" w:color="auto"/>
        <w:bottom w:val="none" w:sz="0" w:space="0" w:color="auto"/>
        <w:right w:val="none" w:sz="0" w:space="0" w:color="auto"/>
      </w:divBdr>
      <w:divsChild>
        <w:div w:id="687755246">
          <w:marLeft w:val="274"/>
          <w:marRight w:val="0"/>
          <w:marTop w:val="0"/>
          <w:marBottom w:val="0"/>
          <w:divBdr>
            <w:top w:val="none" w:sz="0" w:space="0" w:color="auto"/>
            <w:left w:val="none" w:sz="0" w:space="0" w:color="auto"/>
            <w:bottom w:val="none" w:sz="0" w:space="0" w:color="auto"/>
            <w:right w:val="none" w:sz="0" w:space="0" w:color="auto"/>
          </w:divBdr>
        </w:div>
      </w:divsChild>
    </w:div>
    <w:div w:id="2095930386">
      <w:bodyDiv w:val="1"/>
      <w:marLeft w:val="0"/>
      <w:marRight w:val="0"/>
      <w:marTop w:val="0"/>
      <w:marBottom w:val="0"/>
      <w:divBdr>
        <w:top w:val="none" w:sz="0" w:space="0" w:color="auto"/>
        <w:left w:val="none" w:sz="0" w:space="0" w:color="auto"/>
        <w:bottom w:val="none" w:sz="0" w:space="0" w:color="auto"/>
        <w:right w:val="none" w:sz="0" w:space="0" w:color="auto"/>
      </w:divBdr>
      <w:divsChild>
        <w:div w:id="1394616725">
          <w:marLeft w:val="446"/>
          <w:marRight w:val="0"/>
          <w:marTop w:val="0"/>
          <w:marBottom w:val="0"/>
          <w:divBdr>
            <w:top w:val="none" w:sz="0" w:space="0" w:color="auto"/>
            <w:left w:val="none" w:sz="0" w:space="0" w:color="auto"/>
            <w:bottom w:val="none" w:sz="0" w:space="0" w:color="auto"/>
            <w:right w:val="none" w:sz="0" w:space="0" w:color="auto"/>
          </w:divBdr>
        </w:div>
        <w:div w:id="922956375">
          <w:marLeft w:val="274"/>
          <w:marRight w:val="0"/>
          <w:marTop w:val="0"/>
          <w:marBottom w:val="0"/>
          <w:divBdr>
            <w:top w:val="none" w:sz="0" w:space="0" w:color="auto"/>
            <w:left w:val="none" w:sz="0" w:space="0" w:color="auto"/>
            <w:bottom w:val="none" w:sz="0" w:space="0" w:color="auto"/>
            <w:right w:val="none" w:sz="0" w:space="0" w:color="auto"/>
          </w:divBdr>
        </w:div>
        <w:div w:id="593128649">
          <w:marLeft w:val="274"/>
          <w:marRight w:val="0"/>
          <w:marTop w:val="0"/>
          <w:marBottom w:val="0"/>
          <w:divBdr>
            <w:top w:val="none" w:sz="0" w:space="0" w:color="auto"/>
            <w:left w:val="none" w:sz="0" w:space="0" w:color="auto"/>
            <w:bottom w:val="none" w:sz="0" w:space="0" w:color="auto"/>
            <w:right w:val="none" w:sz="0" w:space="0" w:color="auto"/>
          </w:divBdr>
        </w:div>
      </w:divsChild>
    </w:div>
    <w:div w:id="2103795166">
      <w:bodyDiv w:val="1"/>
      <w:marLeft w:val="0"/>
      <w:marRight w:val="0"/>
      <w:marTop w:val="0"/>
      <w:marBottom w:val="0"/>
      <w:divBdr>
        <w:top w:val="none" w:sz="0" w:space="0" w:color="auto"/>
        <w:left w:val="none" w:sz="0" w:space="0" w:color="auto"/>
        <w:bottom w:val="none" w:sz="0" w:space="0" w:color="auto"/>
        <w:right w:val="none" w:sz="0" w:space="0" w:color="auto"/>
      </w:divBdr>
    </w:div>
    <w:div w:id="2107453983">
      <w:bodyDiv w:val="1"/>
      <w:marLeft w:val="0"/>
      <w:marRight w:val="0"/>
      <w:marTop w:val="0"/>
      <w:marBottom w:val="0"/>
      <w:divBdr>
        <w:top w:val="none" w:sz="0" w:space="0" w:color="auto"/>
        <w:left w:val="none" w:sz="0" w:space="0" w:color="auto"/>
        <w:bottom w:val="none" w:sz="0" w:space="0" w:color="auto"/>
        <w:right w:val="none" w:sz="0" w:space="0" w:color="auto"/>
      </w:divBdr>
    </w:div>
    <w:div w:id="2137016442">
      <w:bodyDiv w:val="1"/>
      <w:marLeft w:val="0"/>
      <w:marRight w:val="0"/>
      <w:marTop w:val="0"/>
      <w:marBottom w:val="0"/>
      <w:divBdr>
        <w:top w:val="none" w:sz="0" w:space="0" w:color="auto"/>
        <w:left w:val="none" w:sz="0" w:space="0" w:color="auto"/>
        <w:bottom w:val="none" w:sz="0" w:space="0" w:color="auto"/>
        <w:right w:val="none" w:sz="0" w:space="0" w:color="auto"/>
      </w:divBdr>
    </w:div>
    <w:div w:id="2138638181">
      <w:bodyDiv w:val="1"/>
      <w:marLeft w:val="0"/>
      <w:marRight w:val="0"/>
      <w:marTop w:val="0"/>
      <w:marBottom w:val="0"/>
      <w:divBdr>
        <w:top w:val="none" w:sz="0" w:space="0" w:color="auto"/>
        <w:left w:val="none" w:sz="0" w:space="0" w:color="auto"/>
        <w:bottom w:val="none" w:sz="0" w:space="0" w:color="auto"/>
        <w:right w:val="none" w:sz="0" w:space="0" w:color="auto"/>
      </w:divBdr>
      <w:divsChild>
        <w:div w:id="392781253">
          <w:marLeft w:val="274"/>
          <w:marRight w:val="0"/>
          <w:marTop w:val="0"/>
          <w:marBottom w:val="0"/>
          <w:divBdr>
            <w:top w:val="none" w:sz="0" w:space="0" w:color="auto"/>
            <w:left w:val="none" w:sz="0" w:space="0" w:color="auto"/>
            <w:bottom w:val="none" w:sz="0" w:space="0" w:color="auto"/>
            <w:right w:val="none" w:sz="0" w:space="0" w:color="auto"/>
          </w:divBdr>
        </w:div>
      </w:divsChild>
    </w:div>
    <w:div w:id="2144418618">
      <w:bodyDiv w:val="1"/>
      <w:marLeft w:val="0"/>
      <w:marRight w:val="0"/>
      <w:marTop w:val="0"/>
      <w:marBottom w:val="0"/>
      <w:divBdr>
        <w:top w:val="none" w:sz="0" w:space="0" w:color="auto"/>
        <w:left w:val="none" w:sz="0" w:space="0" w:color="auto"/>
        <w:bottom w:val="none" w:sz="0" w:space="0" w:color="auto"/>
        <w:right w:val="none" w:sz="0" w:space="0" w:color="auto"/>
      </w:divBdr>
      <w:divsChild>
        <w:div w:id="1896038348">
          <w:marLeft w:val="274"/>
          <w:marRight w:val="0"/>
          <w:marTop w:val="0"/>
          <w:marBottom w:val="0"/>
          <w:divBdr>
            <w:top w:val="none" w:sz="0" w:space="0" w:color="auto"/>
            <w:left w:val="none" w:sz="0" w:space="0" w:color="auto"/>
            <w:bottom w:val="none" w:sz="0" w:space="0" w:color="auto"/>
            <w:right w:val="none" w:sz="0" w:space="0" w:color="auto"/>
          </w:divBdr>
        </w:div>
        <w:div w:id="1527131821">
          <w:marLeft w:val="274"/>
          <w:marRight w:val="0"/>
          <w:marTop w:val="0"/>
          <w:marBottom w:val="0"/>
          <w:divBdr>
            <w:top w:val="none" w:sz="0" w:space="0" w:color="auto"/>
            <w:left w:val="none" w:sz="0" w:space="0" w:color="auto"/>
            <w:bottom w:val="none" w:sz="0" w:space="0" w:color="auto"/>
            <w:right w:val="none" w:sz="0" w:space="0" w:color="auto"/>
          </w:divBdr>
        </w:div>
        <w:div w:id="1787190852">
          <w:marLeft w:val="274"/>
          <w:marRight w:val="0"/>
          <w:marTop w:val="0"/>
          <w:marBottom w:val="0"/>
          <w:divBdr>
            <w:top w:val="none" w:sz="0" w:space="0" w:color="auto"/>
            <w:left w:val="none" w:sz="0" w:space="0" w:color="auto"/>
            <w:bottom w:val="none" w:sz="0" w:space="0" w:color="auto"/>
            <w:right w:val="none" w:sz="0" w:space="0" w:color="auto"/>
          </w:divBdr>
        </w:div>
        <w:div w:id="187842449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nadiantaskforce.ca/?lang=f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nadiantaskforce.ca/?lan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50380F26F9C4AB4316B881F1E0074" ma:contentTypeVersion="13" ma:contentTypeDescription="Create a new document." ma:contentTypeScope="" ma:versionID="a79162e7576609785573123dce64eb78">
  <xsd:schema xmlns:xsd="http://www.w3.org/2001/XMLSchema" xmlns:xs="http://www.w3.org/2001/XMLSchema" xmlns:p="http://schemas.microsoft.com/office/2006/metadata/properties" xmlns:ns3="a1c7653d-d0a9-4a9e-8039-9f6c7086724e" xmlns:ns4="5a23a45f-f767-4528-886f-1c9bae1748ed" targetNamespace="http://schemas.microsoft.com/office/2006/metadata/properties" ma:root="true" ma:fieldsID="ee4b3227c0676956a1eafa5b99989260" ns3:_="" ns4:_="">
    <xsd:import namespace="a1c7653d-d0a9-4a9e-8039-9f6c7086724e"/>
    <xsd:import namespace="5a23a45f-f767-4528-886f-1c9bae1748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7653d-d0a9-4a9e-8039-9f6c708672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23a45f-f767-4528-886f-1c9bae1748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25F651-9423-4956-9A41-19AAD661D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7653d-d0a9-4a9e-8039-9f6c7086724e"/>
    <ds:schemaRef ds:uri="5a23a45f-f767-4528-886f-1c9bae174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7E60FC-54C4-4BAA-9EC0-A3B1245F6415}">
  <ds:schemaRefs>
    <ds:schemaRef ds:uri="http://schemas.microsoft.com/sharepoint/v3/contenttype/forms"/>
  </ds:schemaRefs>
</ds:datastoreItem>
</file>

<file path=customXml/itemProps3.xml><?xml version="1.0" encoding="utf-8"?>
<ds:datastoreItem xmlns:ds="http://schemas.openxmlformats.org/officeDocument/2006/customXml" ds:itemID="{1FF5FAD3-FE95-4887-9CED-43347FC2A444}">
  <ds:schemaRefs>
    <ds:schemaRef ds:uri="http://schemas.microsoft.com/office/infopath/2007/PartnerControls"/>
    <ds:schemaRef ds:uri="http://purl.org/dc/terms/"/>
    <ds:schemaRef ds:uri="a1c7653d-d0a9-4a9e-8039-9f6c7086724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5a23a45f-f767-4528-886f-1c9bae1748e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15</Pages>
  <Words>4603</Words>
  <Characters>26240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30782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Traversy</dc:creator>
  <cp:keywords/>
  <dc:description/>
  <cp:lastModifiedBy>Traversy, Gregory (PHAC/ASPC)</cp:lastModifiedBy>
  <cp:revision>8</cp:revision>
  <dcterms:created xsi:type="dcterms:W3CDTF">2022-07-13T13:11:00Z</dcterms:created>
  <dcterms:modified xsi:type="dcterms:W3CDTF">2022-07-13T14:02:00Z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0x010100BCF50380F26F9C4AB4316B881F1E0074</vt:lpwstr>
  </property>
</Properties>
</file>